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EF" w:rsidRDefault="009B617E" w:rsidP="000F21B4">
      <w:pPr>
        <w:jc w:val="both"/>
        <w:rPr>
          <w:rFonts w:cstheme="minorHAnsi"/>
        </w:rPr>
      </w:pPr>
      <w:r w:rsidRPr="009B617E">
        <w:rPr>
          <w:rFonts w:cstheme="minorHAnsi"/>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6533" cy="1744980"/>
            <wp:effectExtent l="0" t="0" r="0" b="0"/>
            <wp:wrapSquare wrapText="bothSides"/>
            <wp:docPr id="3" name="Image 3" descr="Q:\LOGOS, CHARTE GRAPHIQUE\logo thaon cit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OGOS, CHARTE GRAPHIQUE\logo thaon citoy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6533"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EF" w:rsidRDefault="007326EF" w:rsidP="000F21B4">
      <w:pPr>
        <w:jc w:val="both"/>
        <w:rPr>
          <w:rFonts w:cstheme="minorHAnsi"/>
        </w:rPr>
      </w:pPr>
    </w:p>
    <w:p w:rsidR="00BA2EAC" w:rsidRDefault="00BA2EAC" w:rsidP="000F21B4">
      <w:pPr>
        <w:jc w:val="both"/>
        <w:rPr>
          <w:rFonts w:cstheme="minorHAnsi"/>
        </w:rPr>
      </w:pPr>
    </w:p>
    <w:p w:rsidR="00BA2EAC" w:rsidRDefault="00BA2EAC" w:rsidP="000F21B4">
      <w:pPr>
        <w:jc w:val="both"/>
        <w:rPr>
          <w:rFonts w:cstheme="minorHAnsi"/>
        </w:rPr>
      </w:pPr>
    </w:p>
    <w:p w:rsidR="00BA2EAC" w:rsidRDefault="00BA2EAC" w:rsidP="000F21B4">
      <w:pPr>
        <w:jc w:val="both"/>
        <w:rPr>
          <w:rFonts w:cstheme="minorHAnsi"/>
        </w:rPr>
      </w:pPr>
    </w:p>
    <w:p w:rsidR="001260A7" w:rsidRDefault="001260A7" w:rsidP="000F21B4">
      <w:pPr>
        <w:jc w:val="both"/>
        <w:rPr>
          <w:rFonts w:cstheme="minorHAnsi"/>
        </w:rPr>
      </w:pPr>
    </w:p>
    <w:p w:rsidR="001260A7" w:rsidRDefault="001260A7" w:rsidP="000F21B4">
      <w:pPr>
        <w:jc w:val="both"/>
        <w:rPr>
          <w:rFonts w:cstheme="minorHAnsi"/>
        </w:rPr>
      </w:pPr>
    </w:p>
    <w:p w:rsidR="001260A7" w:rsidRDefault="001260A7" w:rsidP="000F21B4">
      <w:pPr>
        <w:jc w:val="both"/>
        <w:rPr>
          <w:rFonts w:cstheme="minorHAnsi"/>
        </w:rPr>
      </w:pPr>
    </w:p>
    <w:p w:rsidR="001260A7" w:rsidRDefault="001260A7" w:rsidP="000F21B4">
      <w:pPr>
        <w:jc w:val="both"/>
        <w:rPr>
          <w:rFonts w:cstheme="minorHAnsi"/>
        </w:rPr>
      </w:pPr>
    </w:p>
    <w:p w:rsidR="001260A7" w:rsidRDefault="001260A7" w:rsidP="000F21B4">
      <w:pPr>
        <w:jc w:val="both"/>
        <w:rPr>
          <w:rFonts w:cstheme="minorHAnsi"/>
        </w:rPr>
      </w:pPr>
    </w:p>
    <w:p w:rsidR="001260A7" w:rsidRDefault="001260A7" w:rsidP="000F21B4">
      <w:pPr>
        <w:jc w:val="both"/>
        <w:rPr>
          <w:rFonts w:cstheme="minorHAnsi"/>
        </w:rPr>
      </w:pPr>
    </w:p>
    <w:p w:rsidR="007326EF" w:rsidRPr="00236DDB" w:rsidRDefault="00DA3887" w:rsidP="00BA2EAC">
      <w:pPr>
        <w:jc w:val="center"/>
        <w:rPr>
          <w:rFonts w:cstheme="minorHAnsi"/>
          <w:sz w:val="72"/>
          <w:szCs w:val="72"/>
        </w:rPr>
      </w:pPr>
      <w:r>
        <w:rPr>
          <w:rFonts w:cstheme="minorHAnsi"/>
          <w:sz w:val="72"/>
          <w:szCs w:val="72"/>
        </w:rPr>
        <w:t xml:space="preserve">Projet Educatif du Territoire de </w:t>
      </w:r>
      <w:r w:rsidR="00236DDB" w:rsidRPr="00236DDB">
        <w:rPr>
          <w:sz w:val="72"/>
          <w:szCs w:val="72"/>
        </w:rPr>
        <w:t>Thaon-Les-Vosges</w:t>
      </w:r>
    </w:p>
    <w:p w:rsidR="007326EF" w:rsidRDefault="007326EF" w:rsidP="000F21B4">
      <w:pPr>
        <w:jc w:val="both"/>
        <w:rPr>
          <w:rFonts w:cstheme="minorHAnsi"/>
        </w:rPr>
      </w:pPr>
    </w:p>
    <w:p w:rsidR="007326EF" w:rsidRDefault="007326EF" w:rsidP="000F21B4">
      <w:pPr>
        <w:jc w:val="both"/>
        <w:rPr>
          <w:rFonts w:cstheme="minorHAnsi"/>
        </w:rPr>
      </w:pPr>
      <w:bookmarkStart w:id="0" w:name="_GoBack"/>
      <w:bookmarkEnd w:id="0"/>
    </w:p>
    <w:p w:rsidR="00BA2EAC" w:rsidRDefault="00BA2EAC" w:rsidP="000F21B4">
      <w:pPr>
        <w:jc w:val="both"/>
        <w:rPr>
          <w:rFonts w:cstheme="minorHAnsi"/>
        </w:rPr>
      </w:pPr>
    </w:p>
    <w:p w:rsidR="00BA2EAC" w:rsidRDefault="00BA2EAC" w:rsidP="000F21B4">
      <w:pPr>
        <w:jc w:val="both"/>
        <w:rPr>
          <w:rFonts w:cstheme="minorHAnsi"/>
        </w:rPr>
      </w:pPr>
    </w:p>
    <w:p w:rsidR="00BA2EAC" w:rsidRDefault="00BA2EAC" w:rsidP="000F21B4">
      <w:pPr>
        <w:jc w:val="both"/>
        <w:rPr>
          <w:rFonts w:cstheme="minorHAnsi"/>
        </w:rPr>
      </w:pPr>
    </w:p>
    <w:p w:rsidR="00BA2EAC" w:rsidRDefault="00BA2EAC" w:rsidP="000F21B4">
      <w:pPr>
        <w:jc w:val="both"/>
        <w:rPr>
          <w:rFonts w:cstheme="minorHAnsi"/>
        </w:rPr>
      </w:pPr>
    </w:p>
    <w:p w:rsidR="00BA2EAC" w:rsidRDefault="00BA2EAC" w:rsidP="000F21B4">
      <w:pPr>
        <w:jc w:val="both"/>
        <w:rPr>
          <w:rFonts w:cstheme="minorHAnsi"/>
        </w:rPr>
      </w:pPr>
    </w:p>
    <w:p w:rsidR="00BA2EAC" w:rsidRDefault="000F21B4" w:rsidP="00BA2EAC">
      <w:pPr>
        <w:spacing w:after="0"/>
        <w:jc w:val="both"/>
        <w:rPr>
          <w:rFonts w:cstheme="minorHAnsi"/>
        </w:rPr>
      </w:pPr>
      <w:r>
        <w:rPr>
          <w:rFonts w:cstheme="minorHAnsi"/>
        </w:rPr>
        <w:t xml:space="preserve">Porteur du projet : Mr BISSON, </w:t>
      </w:r>
    </w:p>
    <w:p w:rsidR="000F21B4" w:rsidRDefault="00BA2EAC" w:rsidP="00BA2EAC">
      <w:pPr>
        <w:spacing w:after="0"/>
        <w:jc w:val="both"/>
      </w:pPr>
      <w:r>
        <w:rPr>
          <w:rFonts w:cstheme="minorHAnsi"/>
        </w:rPr>
        <w:t xml:space="preserve">Fonction : </w:t>
      </w:r>
      <w:r w:rsidR="002E60F9">
        <w:rPr>
          <w:rFonts w:cstheme="minorHAnsi"/>
        </w:rPr>
        <w:t>Adjoint au M</w:t>
      </w:r>
      <w:r w:rsidR="000F21B4">
        <w:rPr>
          <w:rFonts w:cstheme="minorHAnsi"/>
        </w:rPr>
        <w:t>aire, c</w:t>
      </w:r>
      <w:r w:rsidR="002E60F9">
        <w:t>hargé du Parcours de l'Enfant et de la J</w:t>
      </w:r>
      <w:r w:rsidR="000F21B4">
        <w:t>eunesse</w:t>
      </w:r>
    </w:p>
    <w:p w:rsidR="00BA2EAC" w:rsidRDefault="001260A7" w:rsidP="00BA2EAC">
      <w:pPr>
        <w:spacing w:after="0"/>
        <w:jc w:val="both"/>
      </w:pPr>
      <w:r>
        <w:t>Adresse : 6 avenue</w:t>
      </w:r>
      <w:r w:rsidR="002E60F9">
        <w:t xml:space="preserve"> des F</w:t>
      </w:r>
      <w:r w:rsidR="00BA2EAC">
        <w:t xml:space="preserve">usillés, 88150 </w:t>
      </w:r>
      <w:r w:rsidR="00236DDB">
        <w:t>Thaon-Les-Vosges</w:t>
      </w:r>
    </w:p>
    <w:p w:rsidR="008C218E" w:rsidRDefault="008C218E" w:rsidP="00BA2EAC">
      <w:pPr>
        <w:spacing w:after="0"/>
        <w:jc w:val="both"/>
      </w:pPr>
      <w:r>
        <w:t xml:space="preserve">Téléphone : 03 </w:t>
      </w:r>
      <w:r w:rsidR="00784B8E">
        <w:t>29 39 15 45</w:t>
      </w:r>
    </w:p>
    <w:p w:rsidR="007326EF" w:rsidRDefault="007326EF">
      <w:pPr>
        <w:rPr>
          <w:rFonts w:cstheme="minorHAnsi"/>
        </w:rPr>
      </w:pPr>
      <w:r>
        <w:rPr>
          <w:rFonts w:cstheme="minorHAnsi"/>
        </w:rPr>
        <w:br w:type="page"/>
      </w:r>
    </w:p>
    <w:sdt>
      <w:sdtPr>
        <w:rPr>
          <w:rFonts w:asciiTheme="minorHAnsi" w:eastAsiaTheme="minorHAnsi" w:hAnsiTheme="minorHAnsi" w:cstheme="minorBidi"/>
          <w:color w:val="auto"/>
          <w:sz w:val="22"/>
          <w:szCs w:val="22"/>
          <w:lang w:eastAsia="en-US"/>
        </w:rPr>
        <w:id w:val="1061837358"/>
        <w:docPartObj>
          <w:docPartGallery w:val="Table of Contents"/>
          <w:docPartUnique/>
        </w:docPartObj>
      </w:sdtPr>
      <w:sdtEndPr>
        <w:rPr>
          <w:b/>
          <w:bCs/>
        </w:rPr>
      </w:sdtEndPr>
      <w:sdtContent>
        <w:p w:rsidR="0024710E" w:rsidRDefault="0024710E">
          <w:pPr>
            <w:pStyle w:val="En-ttedetabledesmatires"/>
          </w:pPr>
          <w:r>
            <w:t>Table des matières</w:t>
          </w:r>
        </w:p>
        <w:p w:rsidR="004A5796" w:rsidRDefault="0024710E">
          <w:pPr>
            <w:pStyle w:val="TM1"/>
            <w:tabs>
              <w:tab w:val="left" w:pos="440"/>
              <w:tab w:val="right" w:leader="dot" w:pos="10456"/>
            </w:tabs>
            <w:rPr>
              <w:rFonts w:eastAsiaTheme="minorEastAsia"/>
              <w:noProof/>
              <w:lang w:eastAsia="fr-FR"/>
            </w:rPr>
          </w:pPr>
          <w:r>
            <w:fldChar w:fldCharType="begin"/>
          </w:r>
          <w:r>
            <w:instrText xml:space="preserve"> TOC \o "1-3" \h \z \u </w:instrText>
          </w:r>
          <w:r>
            <w:fldChar w:fldCharType="separate"/>
          </w:r>
          <w:hyperlink w:anchor="_Toc74901582" w:history="1">
            <w:r w:rsidR="004A5796" w:rsidRPr="00E80AB1">
              <w:rPr>
                <w:rStyle w:val="Lienhypertexte"/>
                <w:noProof/>
              </w:rPr>
              <w:t>I.</w:t>
            </w:r>
            <w:r w:rsidR="004A5796">
              <w:rPr>
                <w:rFonts w:eastAsiaTheme="minorEastAsia"/>
                <w:noProof/>
                <w:lang w:eastAsia="fr-FR"/>
              </w:rPr>
              <w:tab/>
            </w:r>
            <w:r w:rsidR="004A5796" w:rsidRPr="00E80AB1">
              <w:rPr>
                <w:rStyle w:val="Lienhypertexte"/>
                <w:noProof/>
              </w:rPr>
              <w:t>DIAGNOSTIC</w:t>
            </w:r>
            <w:r w:rsidR="004A5796">
              <w:rPr>
                <w:noProof/>
                <w:webHidden/>
              </w:rPr>
              <w:tab/>
            </w:r>
            <w:r w:rsidR="004A5796">
              <w:rPr>
                <w:noProof/>
                <w:webHidden/>
              </w:rPr>
              <w:fldChar w:fldCharType="begin"/>
            </w:r>
            <w:r w:rsidR="004A5796">
              <w:rPr>
                <w:noProof/>
                <w:webHidden/>
              </w:rPr>
              <w:instrText xml:space="preserve"> PAGEREF _Toc74901582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83" w:history="1">
            <w:r w:rsidR="004A5796" w:rsidRPr="00E80AB1">
              <w:rPr>
                <w:rStyle w:val="Lienhypertexte"/>
                <w:noProof/>
              </w:rPr>
              <w:t>A.</w:t>
            </w:r>
            <w:r w:rsidR="004A5796">
              <w:rPr>
                <w:rFonts w:eastAsiaTheme="minorEastAsia"/>
                <w:noProof/>
                <w:lang w:eastAsia="fr-FR"/>
              </w:rPr>
              <w:tab/>
            </w:r>
            <w:r w:rsidR="004A5796" w:rsidRPr="00E80AB1">
              <w:rPr>
                <w:rStyle w:val="Lienhypertexte"/>
                <w:noProof/>
              </w:rPr>
              <w:t>L’historique</w:t>
            </w:r>
            <w:r w:rsidR="004A5796">
              <w:rPr>
                <w:noProof/>
                <w:webHidden/>
              </w:rPr>
              <w:tab/>
            </w:r>
            <w:r w:rsidR="004A5796">
              <w:rPr>
                <w:noProof/>
                <w:webHidden/>
              </w:rPr>
              <w:fldChar w:fldCharType="begin"/>
            </w:r>
            <w:r w:rsidR="004A5796">
              <w:rPr>
                <w:noProof/>
                <w:webHidden/>
              </w:rPr>
              <w:instrText xml:space="preserve"> PAGEREF _Toc74901583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84" w:history="1">
            <w:r w:rsidR="004A5796" w:rsidRPr="00E80AB1">
              <w:rPr>
                <w:rStyle w:val="Lienhypertexte"/>
                <w:noProof/>
              </w:rPr>
              <w:t>B.</w:t>
            </w:r>
            <w:r w:rsidR="004A5796">
              <w:rPr>
                <w:rFonts w:eastAsiaTheme="minorEastAsia"/>
                <w:noProof/>
                <w:lang w:eastAsia="fr-FR"/>
              </w:rPr>
              <w:tab/>
            </w:r>
            <w:r w:rsidR="004A5796" w:rsidRPr="00E80AB1">
              <w:rPr>
                <w:rStyle w:val="Lienhypertexte"/>
                <w:noProof/>
              </w:rPr>
              <w:t>Le territoire</w:t>
            </w:r>
            <w:r w:rsidR="004A5796">
              <w:rPr>
                <w:noProof/>
                <w:webHidden/>
              </w:rPr>
              <w:tab/>
            </w:r>
            <w:r w:rsidR="004A5796">
              <w:rPr>
                <w:noProof/>
                <w:webHidden/>
              </w:rPr>
              <w:fldChar w:fldCharType="begin"/>
            </w:r>
            <w:r w:rsidR="004A5796">
              <w:rPr>
                <w:noProof/>
                <w:webHidden/>
              </w:rPr>
              <w:instrText xml:space="preserve"> PAGEREF _Toc74901584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85" w:history="1">
            <w:r w:rsidR="004A5796" w:rsidRPr="00E80AB1">
              <w:rPr>
                <w:rStyle w:val="Lienhypertexte"/>
                <w:noProof/>
              </w:rPr>
              <w:t>C.</w:t>
            </w:r>
            <w:r w:rsidR="004A5796">
              <w:rPr>
                <w:rFonts w:eastAsiaTheme="minorEastAsia"/>
                <w:noProof/>
                <w:lang w:eastAsia="fr-FR"/>
              </w:rPr>
              <w:tab/>
            </w:r>
            <w:r w:rsidR="004A5796" w:rsidRPr="00E80AB1">
              <w:rPr>
                <w:rStyle w:val="Lienhypertexte"/>
                <w:noProof/>
              </w:rPr>
              <w:t>Les structures d’accueil en fonction des publics</w:t>
            </w:r>
            <w:r w:rsidR="004A5796">
              <w:rPr>
                <w:noProof/>
                <w:webHidden/>
              </w:rPr>
              <w:tab/>
            </w:r>
            <w:r w:rsidR="004A5796">
              <w:rPr>
                <w:noProof/>
                <w:webHidden/>
              </w:rPr>
              <w:fldChar w:fldCharType="begin"/>
            </w:r>
            <w:r w:rsidR="004A5796">
              <w:rPr>
                <w:noProof/>
                <w:webHidden/>
              </w:rPr>
              <w:instrText xml:space="preserve"> PAGEREF _Toc74901585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3"/>
            <w:tabs>
              <w:tab w:val="left" w:pos="880"/>
              <w:tab w:val="right" w:leader="dot" w:pos="10456"/>
            </w:tabs>
            <w:rPr>
              <w:rFonts w:eastAsiaTheme="minorEastAsia"/>
              <w:noProof/>
              <w:lang w:eastAsia="fr-FR"/>
            </w:rPr>
          </w:pPr>
          <w:hyperlink w:anchor="_Toc74901586" w:history="1">
            <w:r w:rsidR="004A5796" w:rsidRPr="00E80AB1">
              <w:rPr>
                <w:rStyle w:val="Lienhypertexte"/>
                <w:noProof/>
              </w:rPr>
              <w:t>1.</w:t>
            </w:r>
            <w:r w:rsidR="004A5796">
              <w:rPr>
                <w:rFonts w:eastAsiaTheme="minorEastAsia"/>
                <w:noProof/>
                <w:lang w:eastAsia="fr-FR"/>
              </w:rPr>
              <w:tab/>
            </w:r>
            <w:r w:rsidR="004A5796" w:rsidRPr="00E80AB1">
              <w:rPr>
                <w:rStyle w:val="Lienhypertexte"/>
                <w:noProof/>
              </w:rPr>
              <w:t>La petite enfance : les 0-3 ans</w:t>
            </w:r>
            <w:r w:rsidR="004A5796">
              <w:rPr>
                <w:noProof/>
                <w:webHidden/>
              </w:rPr>
              <w:tab/>
            </w:r>
            <w:r w:rsidR="004A5796">
              <w:rPr>
                <w:noProof/>
                <w:webHidden/>
              </w:rPr>
              <w:fldChar w:fldCharType="begin"/>
            </w:r>
            <w:r w:rsidR="004A5796">
              <w:rPr>
                <w:noProof/>
                <w:webHidden/>
              </w:rPr>
              <w:instrText xml:space="preserve"> PAGEREF _Toc74901586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3"/>
            <w:tabs>
              <w:tab w:val="left" w:pos="880"/>
              <w:tab w:val="right" w:leader="dot" w:pos="10456"/>
            </w:tabs>
            <w:rPr>
              <w:rFonts w:eastAsiaTheme="minorEastAsia"/>
              <w:noProof/>
              <w:lang w:eastAsia="fr-FR"/>
            </w:rPr>
          </w:pPr>
          <w:hyperlink w:anchor="_Toc74901587" w:history="1">
            <w:r w:rsidR="004A5796" w:rsidRPr="00E80AB1">
              <w:rPr>
                <w:rStyle w:val="Lienhypertexte"/>
                <w:noProof/>
              </w:rPr>
              <w:t>2.</w:t>
            </w:r>
            <w:r w:rsidR="004A5796">
              <w:rPr>
                <w:rFonts w:eastAsiaTheme="minorEastAsia"/>
                <w:noProof/>
                <w:lang w:eastAsia="fr-FR"/>
              </w:rPr>
              <w:tab/>
            </w:r>
            <w:r w:rsidR="004A5796" w:rsidRPr="00E80AB1">
              <w:rPr>
                <w:rStyle w:val="Lienhypertexte"/>
                <w:noProof/>
              </w:rPr>
              <w:t>L’enfance : 3-11 ans</w:t>
            </w:r>
            <w:r w:rsidR="004A5796">
              <w:rPr>
                <w:noProof/>
                <w:webHidden/>
              </w:rPr>
              <w:tab/>
            </w:r>
            <w:r w:rsidR="004A5796">
              <w:rPr>
                <w:noProof/>
                <w:webHidden/>
              </w:rPr>
              <w:fldChar w:fldCharType="begin"/>
            </w:r>
            <w:r w:rsidR="004A5796">
              <w:rPr>
                <w:noProof/>
                <w:webHidden/>
              </w:rPr>
              <w:instrText xml:space="preserve"> PAGEREF _Toc74901587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3"/>
            <w:tabs>
              <w:tab w:val="left" w:pos="880"/>
              <w:tab w:val="right" w:leader="dot" w:pos="10456"/>
            </w:tabs>
            <w:rPr>
              <w:rFonts w:eastAsiaTheme="minorEastAsia"/>
              <w:noProof/>
              <w:lang w:eastAsia="fr-FR"/>
            </w:rPr>
          </w:pPr>
          <w:hyperlink w:anchor="_Toc74901588" w:history="1">
            <w:r w:rsidR="004A5796" w:rsidRPr="00E80AB1">
              <w:rPr>
                <w:rStyle w:val="Lienhypertexte"/>
                <w:noProof/>
              </w:rPr>
              <w:t>3.</w:t>
            </w:r>
            <w:r w:rsidR="004A5796">
              <w:rPr>
                <w:rFonts w:eastAsiaTheme="minorEastAsia"/>
                <w:noProof/>
                <w:lang w:eastAsia="fr-FR"/>
              </w:rPr>
              <w:tab/>
            </w:r>
            <w:r w:rsidR="004A5796" w:rsidRPr="00E80AB1">
              <w:rPr>
                <w:rStyle w:val="Lienhypertexte"/>
                <w:noProof/>
              </w:rPr>
              <w:t>Les pré-adolescents et adolescents : 12-17 ans</w:t>
            </w:r>
            <w:r w:rsidR="004A5796">
              <w:rPr>
                <w:noProof/>
                <w:webHidden/>
              </w:rPr>
              <w:tab/>
            </w:r>
            <w:r w:rsidR="004A5796">
              <w:rPr>
                <w:noProof/>
                <w:webHidden/>
              </w:rPr>
              <w:fldChar w:fldCharType="begin"/>
            </w:r>
            <w:r w:rsidR="004A5796">
              <w:rPr>
                <w:noProof/>
                <w:webHidden/>
              </w:rPr>
              <w:instrText xml:space="preserve"> PAGEREF _Toc74901588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3"/>
            <w:tabs>
              <w:tab w:val="left" w:pos="880"/>
              <w:tab w:val="right" w:leader="dot" w:pos="10456"/>
            </w:tabs>
            <w:rPr>
              <w:rFonts w:eastAsiaTheme="minorEastAsia"/>
              <w:noProof/>
              <w:lang w:eastAsia="fr-FR"/>
            </w:rPr>
          </w:pPr>
          <w:hyperlink w:anchor="_Toc74901589" w:history="1">
            <w:r w:rsidR="004A5796" w:rsidRPr="00E80AB1">
              <w:rPr>
                <w:rStyle w:val="Lienhypertexte"/>
                <w:noProof/>
              </w:rPr>
              <w:t>4.</w:t>
            </w:r>
            <w:r w:rsidR="004A5796">
              <w:rPr>
                <w:rFonts w:eastAsiaTheme="minorEastAsia"/>
                <w:noProof/>
                <w:lang w:eastAsia="fr-FR"/>
              </w:rPr>
              <w:tab/>
            </w:r>
            <w:r w:rsidR="004A5796" w:rsidRPr="00E80AB1">
              <w:rPr>
                <w:rStyle w:val="Lienhypertexte"/>
                <w:noProof/>
              </w:rPr>
              <w:t>Les jeunes adultes : 18-25 ans</w:t>
            </w:r>
            <w:r w:rsidR="004A5796">
              <w:rPr>
                <w:noProof/>
                <w:webHidden/>
              </w:rPr>
              <w:tab/>
            </w:r>
            <w:r w:rsidR="004A5796">
              <w:rPr>
                <w:noProof/>
                <w:webHidden/>
              </w:rPr>
              <w:fldChar w:fldCharType="begin"/>
            </w:r>
            <w:r w:rsidR="004A5796">
              <w:rPr>
                <w:noProof/>
                <w:webHidden/>
              </w:rPr>
              <w:instrText xml:space="preserve"> PAGEREF _Toc74901589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3"/>
            <w:tabs>
              <w:tab w:val="left" w:pos="880"/>
              <w:tab w:val="right" w:leader="dot" w:pos="10456"/>
            </w:tabs>
            <w:rPr>
              <w:rFonts w:eastAsiaTheme="minorEastAsia"/>
              <w:noProof/>
              <w:lang w:eastAsia="fr-FR"/>
            </w:rPr>
          </w:pPr>
          <w:hyperlink w:anchor="_Toc74901590" w:history="1">
            <w:r w:rsidR="004A5796" w:rsidRPr="00E80AB1">
              <w:rPr>
                <w:rStyle w:val="Lienhypertexte"/>
                <w:noProof/>
              </w:rPr>
              <w:t>5.</w:t>
            </w:r>
            <w:r w:rsidR="004A5796">
              <w:rPr>
                <w:rFonts w:eastAsiaTheme="minorEastAsia"/>
                <w:noProof/>
                <w:lang w:eastAsia="fr-FR"/>
              </w:rPr>
              <w:tab/>
            </w:r>
            <w:r w:rsidR="004A5796" w:rsidRPr="00E80AB1">
              <w:rPr>
                <w:rStyle w:val="Lienhypertexte"/>
                <w:noProof/>
              </w:rPr>
              <w:t>Les actions transversales</w:t>
            </w:r>
            <w:r w:rsidR="004A5796">
              <w:rPr>
                <w:noProof/>
                <w:webHidden/>
              </w:rPr>
              <w:tab/>
            </w:r>
            <w:r w:rsidR="004A5796">
              <w:rPr>
                <w:noProof/>
                <w:webHidden/>
              </w:rPr>
              <w:fldChar w:fldCharType="begin"/>
            </w:r>
            <w:r w:rsidR="004A5796">
              <w:rPr>
                <w:noProof/>
                <w:webHidden/>
              </w:rPr>
              <w:instrText xml:space="preserve"> PAGEREF _Toc74901590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1" w:history="1">
            <w:r w:rsidR="004A5796" w:rsidRPr="00E80AB1">
              <w:rPr>
                <w:rStyle w:val="Lienhypertexte"/>
                <w:noProof/>
              </w:rPr>
              <w:t>D.</w:t>
            </w:r>
            <w:r w:rsidR="004A5796">
              <w:rPr>
                <w:rFonts w:eastAsiaTheme="minorEastAsia"/>
                <w:noProof/>
                <w:lang w:eastAsia="fr-FR"/>
              </w:rPr>
              <w:tab/>
            </w:r>
            <w:r w:rsidR="004A5796" w:rsidRPr="00E80AB1">
              <w:rPr>
                <w:rStyle w:val="Lienhypertexte"/>
                <w:noProof/>
              </w:rPr>
              <w:t>Tableau Points forts / point faibles</w:t>
            </w:r>
            <w:r w:rsidR="004A5796">
              <w:rPr>
                <w:noProof/>
                <w:webHidden/>
              </w:rPr>
              <w:tab/>
            </w:r>
            <w:r w:rsidR="004A5796">
              <w:rPr>
                <w:noProof/>
                <w:webHidden/>
              </w:rPr>
              <w:fldChar w:fldCharType="begin"/>
            </w:r>
            <w:r w:rsidR="004A5796">
              <w:rPr>
                <w:noProof/>
                <w:webHidden/>
              </w:rPr>
              <w:instrText xml:space="preserve"> PAGEREF _Toc74901591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1"/>
            <w:tabs>
              <w:tab w:val="left" w:pos="440"/>
              <w:tab w:val="right" w:leader="dot" w:pos="10456"/>
            </w:tabs>
            <w:rPr>
              <w:rFonts w:eastAsiaTheme="minorEastAsia"/>
              <w:noProof/>
              <w:lang w:eastAsia="fr-FR"/>
            </w:rPr>
          </w:pPr>
          <w:hyperlink w:anchor="_Toc74901592" w:history="1">
            <w:r w:rsidR="004A5796" w:rsidRPr="00E80AB1">
              <w:rPr>
                <w:rStyle w:val="Lienhypertexte"/>
                <w:rFonts w:eastAsiaTheme="majorEastAsia" w:cstheme="minorHAnsi"/>
                <w:b/>
                <w:bCs/>
                <w:noProof/>
              </w:rPr>
              <w:t>II.</w:t>
            </w:r>
            <w:r w:rsidR="004A5796">
              <w:rPr>
                <w:rFonts w:eastAsiaTheme="minorEastAsia"/>
                <w:noProof/>
                <w:lang w:eastAsia="fr-FR"/>
              </w:rPr>
              <w:tab/>
            </w:r>
            <w:r w:rsidR="004A5796" w:rsidRPr="00E80AB1">
              <w:rPr>
                <w:rStyle w:val="Lienhypertexte"/>
                <w:rFonts w:eastAsiaTheme="majorEastAsia" w:cstheme="minorHAnsi"/>
                <w:b/>
                <w:bCs/>
                <w:noProof/>
              </w:rPr>
              <w:t>MISE EN PLACE DU COMITE DE PILOTAGE</w:t>
            </w:r>
            <w:r w:rsidR="004A5796">
              <w:rPr>
                <w:noProof/>
                <w:webHidden/>
              </w:rPr>
              <w:tab/>
            </w:r>
            <w:r w:rsidR="004A5796">
              <w:rPr>
                <w:noProof/>
                <w:webHidden/>
              </w:rPr>
              <w:fldChar w:fldCharType="begin"/>
            </w:r>
            <w:r w:rsidR="004A5796">
              <w:rPr>
                <w:noProof/>
                <w:webHidden/>
              </w:rPr>
              <w:instrText xml:space="preserve"> PAGEREF _Toc74901592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3" w:history="1">
            <w:r w:rsidR="004A5796" w:rsidRPr="00E80AB1">
              <w:rPr>
                <w:rStyle w:val="Lienhypertexte"/>
                <w:rFonts w:asciiTheme="majorHAnsi" w:eastAsiaTheme="majorEastAsia" w:hAnsiTheme="majorHAnsi" w:cstheme="majorBidi"/>
                <w:b/>
                <w:bCs/>
                <w:noProof/>
              </w:rPr>
              <w:t>A.</w:t>
            </w:r>
            <w:r w:rsidR="004A5796">
              <w:rPr>
                <w:rFonts w:eastAsiaTheme="minorEastAsia"/>
                <w:noProof/>
                <w:lang w:eastAsia="fr-FR"/>
              </w:rPr>
              <w:tab/>
            </w:r>
            <w:r w:rsidR="004A5796" w:rsidRPr="00E80AB1">
              <w:rPr>
                <w:rStyle w:val="Lienhypertexte"/>
                <w:rFonts w:asciiTheme="majorHAnsi" w:eastAsiaTheme="majorEastAsia" w:hAnsiTheme="majorHAnsi" w:cstheme="majorBidi"/>
                <w:b/>
                <w:bCs/>
                <w:noProof/>
              </w:rPr>
              <w:t>Pourquoi réunir un comité de pilotage ?</w:t>
            </w:r>
            <w:r w:rsidR="004A5796">
              <w:rPr>
                <w:noProof/>
                <w:webHidden/>
              </w:rPr>
              <w:tab/>
            </w:r>
            <w:r w:rsidR="004A5796">
              <w:rPr>
                <w:noProof/>
                <w:webHidden/>
              </w:rPr>
              <w:fldChar w:fldCharType="begin"/>
            </w:r>
            <w:r w:rsidR="004A5796">
              <w:rPr>
                <w:noProof/>
                <w:webHidden/>
              </w:rPr>
              <w:instrText xml:space="preserve"> PAGEREF _Toc74901593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4" w:history="1">
            <w:r w:rsidR="004A5796" w:rsidRPr="00E80AB1">
              <w:rPr>
                <w:rStyle w:val="Lienhypertexte"/>
                <w:rFonts w:asciiTheme="majorHAnsi" w:eastAsiaTheme="majorEastAsia" w:hAnsiTheme="majorHAnsi" w:cstheme="majorBidi"/>
                <w:b/>
                <w:bCs/>
                <w:noProof/>
              </w:rPr>
              <w:t>B.</w:t>
            </w:r>
            <w:r w:rsidR="004A5796">
              <w:rPr>
                <w:rFonts w:eastAsiaTheme="minorEastAsia"/>
                <w:noProof/>
                <w:lang w:eastAsia="fr-FR"/>
              </w:rPr>
              <w:tab/>
            </w:r>
            <w:r w:rsidR="004A5796" w:rsidRPr="00E80AB1">
              <w:rPr>
                <w:rStyle w:val="Lienhypertexte"/>
                <w:rFonts w:asciiTheme="majorHAnsi" w:eastAsiaTheme="majorEastAsia" w:hAnsiTheme="majorHAnsi" w:cstheme="majorBidi"/>
                <w:b/>
                <w:bCs/>
                <w:noProof/>
              </w:rPr>
              <w:t>Quelle organisation</w:t>
            </w:r>
            <w:r w:rsidR="004A5796">
              <w:rPr>
                <w:noProof/>
                <w:webHidden/>
              </w:rPr>
              <w:tab/>
            </w:r>
            <w:r w:rsidR="004A5796">
              <w:rPr>
                <w:noProof/>
                <w:webHidden/>
              </w:rPr>
              <w:fldChar w:fldCharType="begin"/>
            </w:r>
            <w:r w:rsidR="004A5796">
              <w:rPr>
                <w:noProof/>
                <w:webHidden/>
              </w:rPr>
              <w:instrText xml:space="preserve"> PAGEREF _Toc74901594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5" w:history="1">
            <w:r w:rsidR="004A5796" w:rsidRPr="00E80AB1">
              <w:rPr>
                <w:rStyle w:val="Lienhypertexte"/>
                <w:rFonts w:asciiTheme="majorHAnsi" w:eastAsiaTheme="majorEastAsia" w:hAnsiTheme="majorHAnsi" w:cstheme="majorBidi"/>
                <w:b/>
                <w:bCs/>
                <w:noProof/>
              </w:rPr>
              <w:t>C.</w:t>
            </w:r>
            <w:r w:rsidR="004A5796">
              <w:rPr>
                <w:rFonts w:eastAsiaTheme="minorEastAsia"/>
                <w:noProof/>
                <w:lang w:eastAsia="fr-FR"/>
              </w:rPr>
              <w:tab/>
            </w:r>
            <w:r w:rsidR="004A5796" w:rsidRPr="00E80AB1">
              <w:rPr>
                <w:rStyle w:val="Lienhypertexte"/>
                <w:rFonts w:asciiTheme="majorHAnsi" w:eastAsiaTheme="majorEastAsia" w:hAnsiTheme="majorHAnsi" w:cstheme="majorBidi"/>
                <w:b/>
                <w:bCs/>
                <w:noProof/>
              </w:rPr>
              <w:t>Composition du comité de pilotage</w:t>
            </w:r>
            <w:r w:rsidR="004A5796">
              <w:rPr>
                <w:noProof/>
                <w:webHidden/>
              </w:rPr>
              <w:tab/>
            </w:r>
            <w:r w:rsidR="004A5796">
              <w:rPr>
                <w:noProof/>
                <w:webHidden/>
              </w:rPr>
              <w:fldChar w:fldCharType="begin"/>
            </w:r>
            <w:r w:rsidR="004A5796">
              <w:rPr>
                <w:noProof/>
                <w:webHidden/>
              </w:rPr>
              <w:instrText xml:space="preserve"> PAGEREF _Toc74901595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1"/>
            <w:tabs>
              <w:tab w:val="left" w:pos="660"/>
              <w:tab w:val="right" w:leader="dot" w:pos="10456"/>
            </w:tabs>
            <w:rPr>
              <w:rFonts w:eastAsiaTheme="minorEastAsia"/>
              <w:noProof/>
              <w:lang w:eastAsia="fr-FR"/>
            </w:rPr>
          </w:pPr>
          <w:hyperlink w:anchor="_Toc74901596" w:history="1">
            <w:r w:rsidR="004A5796" w:rsidRPr="00E80AB1">
              <w:rPr>
                <w:rStyle w:val="Lienhypertexte"/>
                <w:rFonts w:eastAsiaTheme="majorEastAsia" w:cstheme="minorHAnsi"/>
                <w:b/>
                <w:bCs/>
                <w:noProof/>
              </w:rPr>
              <w:t>III.</w:t>
            </w:r>
            <w:r w:rsidR="004A5796">
              <w:rPr>
                <w:rFonts w:eastAsiaTheme="minorEastAsia"/>
                <w:noProof/>
                <w:lang w:eastAsia="fr-FR"/>
              </w:rPr>
              <w:tab/>
            </w:r>
            <w:r w:rsidR="004A5796" w:rsidRPr="00E80AB1">
              <w:rPr>
                <w:rStyle w:val="Lienhypertexte"/>
                <w:rFonts w:eastAsiaTheme="majorEastAsia" w:cstheme="minorHAnsi"/>
                <w:b/>
                <w:bCs/>
                <w:noProof/>
              </w:rPr>
              <w:t>LES OBJECTIFS EDUCATIFS TRANSVERSAUX</w:t>
            </w:r>
            <w:r w:rsidR="004A5796">
              <w:rPr>
                <w:noProof/>
                <w:webHidden/>
              </w:rPr>
              <w:tab/>
            </w:r>
            <w:r w:rsidR="004A5796">
              <w:rPr>
                <w:noProof/>
                <w:webHidden/>
              </w:rPr>
              <w:fldChar w:fldCharType="begin"/>
            </w:r>
            <w:r w:rsidR="004A5796">
              <w:rPr>
                <w:noProof/>
                <w:webHidden/>
              </w:rPr>
              <w:instrText xml:space="preserve"> PAGEREF _Toc74901596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7" w:history="1">
            <w:r w:rsidR="004A5796" w:rsidRPr="00E80AB1">
              <w:rPr>
                <w:rStyle w:val="Lienhypertexte"/>
                <w:noProof/>
              </w:rPr>
              <w:t>A.</w:t>
            </w:r>
            <w:r w:rsidR="004A5796">
              <w:rPr>
                <w:rFonts w:eastAsiaTheme="minorEastAsia"/>
                <w:noProof/>
                <w:lang w:eastAsia="fr-FR"/>
              </w:rPr>
              <w:tab/>
            </w:r>
            <w:r w:rsidR="004A5796" w:rsidRPr="00E80AB1">
              <w:rPr>
                <w:rStyle w:val="Lienhypertexte"/>
                <w:noProof/>
              </w:rPr>
              <w:t>Viser la complémentarité et la continuité éducative en renforçant le lien avec parents-scolaire-périscolaire et extrascolaire.</w:t>
            </w:r>
            <w:r w:rsidR="004A5796">
              <w:rPr>
                <w:noProof/>
                <w:webHidden/>
              </w:rPr>
              <w:tab/>
            </w:r>
            <w:r w:rsidR="004A5796">
              <w:rPr>
                <w:noProof/>
                <w:webHidden/>
              </w:rPr>
              <w:fldChar w:fldCharType="begin"/>
            </w:r>
            <w:r w:rsidR="004A5796">
              <w:rPr>
                <w:noProof/>
                <w:webHidden/>
              </w:rPr>
              <w:instrText xml:space="preserve"> PAGEREF _Toc74901597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8" w:history="1">
            <w:r w:rsidR="004A5796" w:rsidRPr="00E80AB1">
              <w:rPr>
                <w:rStyle w:val="Lienhypertexte"/>
                <w:noProof/>
              </w:rPr>
              <w:t>B.</w:t>
            </w:r>
            <w:r w:rsidR="004A5796">
              <w:rPr>
                <w:rFonts w:eastAsiaTheme="minorEastAsia"/>
                <w:noProof/>
                <w:lang w:eastAsia="fr-FR"/>
              </w:rPr>
              <w:tab/>
            </w:r>
            <w:r w:rsidR="004A5796" w:rsidRPr="00E80AB1">
              <w:rPr>
                <w:rStyle w:val="Lienhypertexte"/>
                <w:noProof/>
              </w:rPr>
              <w:t>Permettre le développement de l’autonomie de l’enfant et du jeune</w:t>
            </w:r>
            <w:r w:rsidR="004A5796">
              <w:rPr>
                <w:noProof/>
                <w:webHidden/>
              </w:rPr>
              <w:tab/>
            </w:r>
            <w:r w:rsidR="004A5796">
              <w:rPr>
                <w:noProof/>
                <w:webHidden/>
              </w:rPr>
              <w:fldChar w:fldCharType="begin"/>
            </w:r>
            <w:r w:rsidR="004A5796">
              <w:rPr>
                <w:noProof/>
                <w:webHidden/>
              </w:rPr>
              <w:instrText xml:space="preserve"> PAGEREF _Toc74901598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599" w:history="1">
            <w:r w:rsidR="004A5796" w:rsidRPr="00E80AB1">
              <w:rPr>
                <w:rStyle w:val="Lienhypertexte"/>
                <w:noProof/>
              </w:rPr>
              <w:t>C.</w:t>
            </w:r>
            <w:r w:rsidR="004A5796">
              <w:rPr>
                <w:rFonts w:eastAsiaTheme="minorEastAsia"/>
                <w:noProof/>
                <w:lang w:eastAsia="fr-FR"/>
              </w:rPr>
              <w:tab/>
            </w:r>
            <w:r w:rsidR="004A5796" w:rsidRPr="00E80AB1">
              <w:rPr>
                <w:rStyle w:val="Lienhypertexte"/>
                <w:noProof/>
              </w:rPr>
              <w:t>Éveiller à la curiosité et encourager la découverte : l’importance d’agir dès le plus jeune âge.</w:t>
            </w:r>
            <w:r w:rsidR="004A5796">
              <w:rPr>
                <w:noProof/>
                <w:webHidden/>
              </w:rPr>
              <w:tab/>
            </w:r>
            <w:r w:rsidR="004A5796">
              <w:rPr>
                <w:noProof/>
                <w:webHidden/>
              </w:rPr>
              <w:fldChar w:fldCharType="begin"/>
            </w:r>
            <w:r w:rsidR="004A5796">
              <w:rPr>
                <w:noProof/>
                <w:webHidden/>
              </w:rPr>
              <w:instrText xml:space="preserve"> PAGEREF _Toc74901599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0" w:history="1">
            <w:r w:rsidR="004A5796" w:rsidRPr="00E80AB1">
              <w:rPr>
                <w:rStyle w:val="Lienhypertexte"/>
                <w:noProof/>
              </w:rPr>
              <w:t>D.</w:t>
            </w:r>
            <w:r w:rsidR="004A5796">
              <w:rPr>
                <w:rFonts w:eastAsiaTheme="minorEastAsia"/>
                <w:noProof/>
                <w:lang w:eastAsia="fr-FR"/>
              </w:rPr>
              <w:tab/>
            </w:r>
            <w:r w:rsidR="004A5796" w:rsidRPr="00E80AB1">
              <w:rPr>
                <w:rStyle w:val="Lienhypertexte"/>
                <w:noProof/>
              </w:rPr>
              <w:t>Prendre sa place de CITOYEN en développant son esprit critique : construction de son identité, image de soi.</w:t>
            </w:r>
            <w:r w:rsidR="004A5796">
              <w:rPr>
                <w:noProof/>
                <w:webHidden/>
              </w:rPr>
              <w:tab/>
            </w:r>
            <w:r w:rsidR="004A5796">
              <w:rPr>
                <w:noProof/>
                <w:webHidden/>
              </w:rPr>
              <w:fldChar w:fldCharType="begin"/>
            </w:r>
            <w:r w:rsidR="004A5796">
              <w:rPr>
                <w:noProof/>
                <w:webHidden/>
              </w:rPr>
              <w:instrText xml:space="preserve"> PAGEREF _Toc74901600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1" w:history="1">
            <w:r w:rsidR="004A5796" w:rsidRPr="00E80AB1">
              <w:rPr>
                <w:rStyle w:val="Lienhypertexte"/>
                <w:noProof/>
              </w:rPr>
              <w:t>E.</w:t>
            </w:r>
            <w:r w:rsidR="004A5796">
              <w:rPr>
                <w:rFonts w:eastAsiaTheme="minorEastAsia"/>
                <w:noProof/>
                <w:lang w:eastAsia="fr-FR"/>
              </w:rPr>
              <w:tab/>
            </w:r>
            <w:r w:rsidR="004A5796" w:rsidRPr="00E80AB1">
              <w:rPr>
                <w:rStyle w:val="Lienhypertexte"/>
                <w:noProof/>
              </w:rPr>
              <w:t>Développer l’inclusion des enfants à besoins particuliers dans les temps périscolaires et extrascolaires</w:t>
            </w:r>
            <w:r w:rsidR="004A5796">
              <w:rPr>
                <w:noProof/>
                <w:webHidden/>
              </w:rPr>
              <w:tab/>
            </w:r>
            <w:r w:rsidR="004A5796">
              <w:rPr>
                <w:noProof/>
                <w:webHidden/>
              </w:rPr>
              <w:fldChar w:fldCharType="begin"/>
            </w:r>
            <w:r w:rsidR="004A5796">
              <w:rPr>
                <w:noProof/>
                <w:webHidden/>
              </w:rPr>
              <w:instrText xml:space="preserve"> PAGEREF _Toc74901601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1"/>
            <w:tabs>
              <w:tab w:val="left" w:pos="660"/>
              <w:tab w:val="right" w:leader="dot" w:pos="10456"/>
            </w:tabs>
            <w:rPr>
              <w:rFonts w:eastAsiaTheme="minorEastAsia"/>
              <w:noProof/>
              <w:lang w:eastAsia="fr-FR"/>
            </w:rPr>
          </w:pPr>
          <w:hyperlink w:anchor="_Toc74901602" w:history="1">
            <w:r w:rsidR="004A5796" w:rsidRPr="00E80AB1">
              <w:rPr>
                <w:rStyle w:val="Lienhypertexte"/>
                <w:rFonts w:eastAsiaTheme="majorEastAsia" w:cstheme="minorHAnsi"/>
                <w:b/>
                <w:bCs/>
                <w:noProof/>
              </w:rPr>
              <w:t>IV.</w:t>
            </w:r>
            <w:r w:rsidR="004A5796">
              <w:rPr>
                <w:rFonts w:eastAsiaTheme="minorEastAsia"/>
                <w:noProof/>
                <w:lang w:eastAsia="fr-FR"/>
              </w:rPr>
              <w:tab/>
            </w:r>
            <w:r w:rsidR="004A5796" w:rsidRPr="00E80AB1">
              <w:rPr>
                <w:rStyle w:val="Lienhypertexte"/>
                <w:rFonts w:eastAsiaTheme="majorEastAsia" w:cstheme="minorHAnsi"/>
                <w:b/>
                <w:bCs/>
                <w:noProof/>
              </w:rPr>
              <w:t>LES ACTIONS</w:t>
            </w:r>
            <w:r w:rsidR="004A5796">
              <w:rPr>
                <w:noProof/>
                <w:webHidden/>
              </w:rPr>
              <w:tab/>
            </w:r>
            <w:r w:rsidR="004A5796">
              <w:rPr>
                <w:noProof/>
                <w:webHidden/>
              </w:rPr>
              <w:fldChar w:fldCharType="begin"/>
            </w:r>
            <w:r w:rsidR="004A5796">
              <w:rPr>
                <w:noProof/>
                <w:webHidden/>
              </w:rPr>
              <w:instrText xml:space="preserve"> PAGEREF _Toc74901602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3" w:history="1">
            <w:r w:rsidR="004A5796" w:rsidRPr="00E80AB1">
              <w:rPr>
                <w:rStyle w:val="Lienhypertexte"/>
                <w:noProof/>
              </w:rPr>
              <w:t>A.</w:t>
            </w:r>
            <w:r w:rsidR="004A5796">
              <w:rPr>
                <w:rFonts w:eastAsiaTheme="minorEastAsia"/>
                <w:noProof/>
                <w:lang w:eastAsia="fr-FR"/>
              </w:rPr>
              <w:tab/>
            </w:r>
            <w:r w:rsidR="004A5796" w:rsidRPr="00E80AB1">
              <w:rPr>
                <w:rStyle w:val="Lienhypertexte"/>
                <w:noProof/>
              </w:rPr>
              <w:t>Mise en place d’un accueil périscolaire (septembre 2021)</w:t>
            </w:r>
            <w:r w:rsidR="004A5796">
              <w:rPr>
                <w:noProof/>
                <w:webHidden/>
              </w:rPr>
              <w:tab/>
            </w:r>
            <w:r w:rsidR="004A5796">
              <w:rPr>
                <w:noProof/>
                <w:webHidden/>
              </w:rPr>
              <w:fldChar w:fldCharType="begin"/>
            </w:r>
            <w:r w:rsidR="004A5796">
              <w:rPr>
                <w:noProof/>
                <w:webHidden/>
              </w:rPr>
              <w:instrText xml:space="preserve"> PAGEREF _Toc74901603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4" w:history="1">
            <w:r w:rsidR="004A5796" w:rsidRPr="00E80AB1">
              <w:rPr>
                <w:rStyle w:val="Lienhypertexte"/>
                <w:noProof/>
              </w:rPr>
              <w:t>B.</w:t>
            </w:r>
            <w:r w:rsidR="004A5796">
              <w:rPr>
                <w:rFonts w:eastAsiaTheme="minorEastAsia"/>
                <w:noProof/>
                <w:lang w:eastAsia="fr-FR"/>
              </w:rPr>
              <w:tab/>
            </w:r>
            <w:r w:rsidR="004A5796" w:rsidRPr="00E80AB1">
              <w:rPr>
                <w:rStyle w:val="Lienhypertexte"/>
                <w:noProof/>
              </w:rPr>
              <w:t>Mise en place d’une école Citoyenne</w:t>
            </w:r>
            <w:r w:rsidR="004A5796">
              <w:rPr>
                <w:noProof/>
                <w:webHidden/>
              </w:rPr>
              <w:tab/>
            </w:r>
            <w:r w:rsidR="004A5796">
              <w:rPr>
                <w:noProof/>
                <w:webHidden/>
              </w:rPr>
              <w:fldChar w:fldCharType="begin"/>
            </w:r>
            <w:r w:rsidR="004A5796">
              <w:rPr>
                <w:noProof/>
                <w:webHidden/>
              </w:rPr>
              <w:instrText xml:space="preserve"> PAGEREF _Toc74901604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5" w:history="1">
            <w:r w:rsidR="004A5796" w:rsidRPr="00E80AB1">
              <w:rPr>
                <w:rStyle w:val="Lienhypertexte"/>
                <w:noProof/>
              </w:rPr>
              <w:t>C.</w:t>
            </w:r>
            <w:r w:rsidR="004A5796">
              <w:rPr>
                <w:rFonts w:eastAsiaTheme="minorEastAsia"/>
                <w:noProof/>
                <w:lang w:eastAsia="fr-FR"/>
              </w:rPr>
              <w:tab/>
            </w:r>
            <w:r w:rsidR="004A5796" w:rsidRPr="00E80AB1">
              <w:rPr>
                <w:rStyle w:val="Lienhypertexte"/>
                <w:noProof/>
              </w:rPr>
              <w:t>La formation des agents :</w:t>
            </w:r>
            <w:r w:rsidR="004A5796">
              <w:rPr>
                <w:noProof/>
                <w:webHidden/>
              </w:rPr>
              <w:tab/>
            </w:r>
            <w:r w:rsidR="004A5796">
              <w:rPr>
                <w:noProof/>
                <w:webHidden/>
              </w:rPr>
              <w:fldChar w:fldCharType="begin"/>
            </w:r>
            <w:r w:rsidR="004A5796">
              <w:rPr>
                <w:noProof/>
                <w:webHidden/>
              </w:rPr>
              <w:instrText xml:space="preserve"> PAGEREF _Toc74901605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6" w:history="1">
            <w:r w:rsidR="004A5796" w:rsidRPr="00E80AB1">
              <w:rPr>
                <w:rStyle w:val="Lienhypertexte"/>
                <w:noProof/>
              </w:rPr>
              <w:t>D.</w:t>
            </w:r>
            <w:r w:rsidR="004A5796">
              <w:rPr>
                <w:rFonts w:eastAsiaTheme="minorEastAsia"/>
                <w:noProof/>
                <w:lang w:eastAsia="fr-FR"/>
              </w:rPr>
              <w:tab/>
            </w:r>
            <w:r w:rsidR="004A5796" w:rsidRPr="00E80AB1">
              <w:rPr>
                <w:rStyle w:val="Lienhypertexte"/>
                <w:noProof/>
              </w:rPr>
              <w:t>Mise en place du « passeport »</w:t>
            </w:r>
            <w:r w:rsidR="004A5796">
              <w:rPr>
                <w:noProof/>
                <w:webHidden/>
              </w:rPr>
              <w:tab/>
            </w:r>
            <w:r w:rsidR="004A5796">
              <w:rPr>
                <w:noProof/>
                <w:webHidden/>
              </w:rPr>
              <w:fldChar w:fldCharType="begin"/>
            </w:r>
            <w:r w:rsidR="004A5796">
              <w:rPr>
                <w:noProof/>
                <w:webHidden/>
              </w:rPr>
              <w:instrText xml:space="preserve"> PAGEREF _Toc74901606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7" w:history="1">
            <w:r w:rsidR="004A5796" w:rsidRPr="00E80AB1">
              <w:rPr>
                <w:rStyle w:val="Lienhypertexte"/>
                <w:noProof/>
              </w:rPr>
              <w:t>E.</w:t>
            </w:r>
            <w:r w:rsidR="004A5796">
              <w:rPr>
                <w:rFonts w:eastAsiaTheme="minorEastAsia"/>
                <w:noProof/>
                <w:lang w:eastAsia="fr-FR"/>
              </w:rPr>
              <w:tab/>
            </w:r>
            <w:r w:rsidR="004A5796" w:rsidRPr="00E80AB1">
              <w:rPr>
                <w:rStyle w:val="Lienhypertexte"/>
                <w:noProof/>
              </w:rPr>
              <w:t>Réflexion autour du bagage culturel</w:t>
            </w:r>
            <w:r w:rsidR="004A5796">
              <w:rPr>
                <w:noProof/>
                <w:webHidden/>
              </w:rPr>
              <w:tab/>
            </w:r>
            <w:r w:rsidR="004A5796">
              <w:rPr>
                <w:noProof/>
                <w:webHidden/>
              </w:rPr>
              <w:fldChar w:fldCharType="begin"/>
            </w:r>
            <w:r w:rsidR="004A5796">
              <w:rPr>
                <w:noProof/>
                <w:webHidden/>
              </w:rPr>
              <w:instrText xml:space="preserve"> PAGEREF _Toc74901607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08" w:history="1">
            <w:r w:rsidR="004A5796" w:rsidRPr="00E80AB1">
              <w:rPr>
                <w:rStyle w:val="Lienhypertexte"/>
                <w:noProof/>
              </w:rPr>
              <w:t>F.</w:t>
            </w:r>
            <w:r w:rsidR="004A5796">
              <w:rPr>
                <w:rFonts w:eastAsiaTheme="minorEastAsia"/>
                <w:noProof/>
                <w:lang w:eastAsia="fr-FR"/>
              </w:rPr>
              <w:tab/>
            </w:r>
            <w:r w:rsidR="004A5796" w:rsidRPr="00E80AB1">
              <w:rPr>
                <w:rStyle w:val="Lienhypertexte"/>
                <w:noProof/>
              </w:rPr>
              <w:t>Mise en place d’une tarification modulée</w:t>
            </w:r>
            <w:r w:rsidR="004A5796">
              <w:rPr>
                <w:noProof/>
                <w:webHidden/>
              </w:rPr>
              <w:tab/>
            </w:r>
            <w:r w:rsidR="004A5796">
              <w:rPr>
                <w:noProof/>
                <w:webHidden/>
              </w:rPr>
              <w:fldChar w:fldCharType="begin"/>
            </w:r>
            <w:r w:rsidR="004A5796">
              <w:rPr>
                <w:noProof/>
                <w:webHidden/>
              </w:rPr>
              <w:instrText xml:space="preserve"> PAGEREF _Toc74901608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1"/>
            <w:tabs>
              <w:tab w:val="left" w:pos="440"/>
              <w:tab w:val="right" w:leader="dot" w:pos="10456"/>
            </w:tabs>
            <w:rPr>
              <w:rFonts w:eastAsiaTheme="minorEastAsia"/>
              <w:noProof/>
              <w:lang w:eastAsia="fr-FR"/>
            </w:rPr>
          </w:pPr>
          <w:hyperlink w:anchor="_Toc74901609" w:history="1">
            <w:r w:rsidR="004A5796" w:rsidRPr="00E80AB1">
              <w:rPr>
                <w:rStyle w:val="Lienhypertexte"/>
                <w:noProof/>
              </w:rPr>
              <w:t>V.</w:t>
            </w:r>
            <w:r w:rsidR="004A5796">
              <w:rPr>
                <w:rFonts w:eastAsiaTheme="minorEastAsia"/>
                <w:noProof/>
                <w:lang w:eastAsia="fr-FR"/>
              </w:rPr>
              <w:tab/>
            </w:r>
            <w:r w:rsidR="004A5796" w:rsidRPr="00E80AB1">
              <w:rPr>
                <w:rStyle w:val="Lienhypertexte"/>
                <w:noProof/>
              </w:rPr>
              <w:t>L’EVALUATION</w:t>
            </w:r>
            <w:r w:rsidR="004A5796">
              <w:rPr>
                <w:noProof/>
                <w:webHidden/>
              </w:rPr>
              <w:tab/>
            </w:r>
            <w:r w:rsidR="004A5796">
              <w:rPr>
                <w:noProof/>
                <w:webHidden/>
              </w:rPr>
              <w:fldChar w:fldCharType="begin"/>
            </w:r>
            <w:r w:rsidR="004A5796">
              <w:rPr>
                <w:noProof/>
                <w:webHidden/>
              </w:rPr>
              <w:instrText xml:space="preserve"> PAGEREF _Toc74901609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10" w:history="1">
            <w:r w:rsidR="004A5796" w:rsidRPr="00E80AB1">
              <w:rPr>
                <w:rStyle w:val="Lienhypertexte"/>
                <w:noProof/>
              </w:rPr>
              <w:t>A.</w:t>
            </w:r>
            <w:r w:rsidR="004A5796">
              <w:rPr>
                <w:rFonts w:eastAsiaTheme="minorEastAsia"/>
                <w:noProof/>
                <w:lang w:eastAsia="fr-FR"/>
              </w:rPr>
              <w:tab/>
            </w:r>
            <w:r w:rsidR="004A5796" w:rsidRPr="00E80AB1">
              <w:rPr>
                <w:rStyle w:val="Lienhypertexte"/>
                <w:noProof/>
              </w:rPr>
              <w:t>Evaluation des objectifs</w:t>
            </w:r>
            <w:r w:rsidR="004A5796">
              <w:rPr>
                <w:noProof/>
                <w:webHidden/>
              </w:rPr>
              <w:tab/>
            </w:r>
            <w:r w:rsidR="004A5796">
              <w:rPr>
                <w:noProof/>
                <w:webHidden/>
              </w:rPr>
              <w:fldChar w:fldCharType="begin"/>
            </w:r>
            <w:r w:rsidR="004A5796">
              <w:rPr>
                <w:noProof/>
                <w:webHidden/>
              </w:rPr>
              <w:instrText xml:space="preserve"> PAGEREF _Toc74901610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4A5796" w:rsidRDefault="00441742">
          <w:pPr>
            <w:pStyle w:val="TM2"/>
            <w:tabs>
              <w:tab w:val="left" w:pos="660"/>
              <w:tab w:val="right" w:leader="dot" w:pos="10456"/>
            </w:tabs>
            <w:rPr>
              <w:rFonts w:eastAsiaTheme="minorEastAsia"/>
              <w:noProof/>
              <w:lang w:eastAsia="fr-FR"/>
            </w:rPr>
          </w:pPr>
          <w:hyperlink w:anchor="_Toc74901611" w:history="1">
            <w:r w:rsidR="004A5796" w:rsidRPr="00E80AB1">
              <w:rPr>
                <w:rStyle w:val="Lienhypertexte"/>
                <w:noProof/>
              </w:rPr>
              <w:t>B.</w:t>
            </w:r>
            <w:r w:rsidR="004A5796">
              <w:rPr>
                <w:rFonts w:eastAsiaTheme="minorEastAsia"/>
                <w:noProof/>
                <w:lang w:eastAsia="fr-FR"/>
              </w:rPr>
              <w:tab/>
            </w:r>
            <w:r w:rsidR="004A5796" w:rsidRPr="00E80AB1">
              <w:rPr>
                <w:rStyle w:val="Lienhypertexte"/>
                <w:noProof/>
              </w:rPr>
              <w:t>Evaluation de la mise en place du PEdT</w:t>
            </w:r>
            <w:r w:rsidR="004A5796">
              <w:rPr>
                <w:noProof/>
                <w:webHidden/>
              </w:rPr>
              <w:tab/>
            </w:r>
            <w:r w:rsidR="004A5796">
              <w:rPr>
                <w:noProof/>
                <w:webHidden/>
              </w:rPr>
              <w:fldChar w:fldCharType="begin"/>
            </w:r>
            <w:r w:rsidR="004A5796">
              <w:rPr>
                <w:noProof/>
                <w:webHidden/>
              </w:rPr>
              <w:instrText xml:space="preserve"> PAGEREF _Toc74901611 \h </w:instrText>
            </w:r>
            <w:r w:rsidR="004A5796">
              <w:rPr>
                <w:noProof/>
                <w:webHidden/>
              </w:rPr>
            </w:r>
            <w:r w:rsidR="004A5796">
              <w:rPr>
                <w:noProof/>
                <w:webHidden/>
              </w:rPr>
              <w:fldChar w:fldCharType="separate"/>
            </w:r>
            <w:r w:rsidR="009B617E">
              <w:rPr>
                <w:noProof/>
                <w:webHidden/>
              </w:rPr>
              <w:t>2</w:t>
            </w:r>
            <w:r w:rsidR="004A5796">
              <w:rPr>
                <w:noProof/>
                <w:webHidden/>
              </w:rPr>
              <w:fldChar w:fldCharType="end"/>
            </w:r>
          </w:hyperlink>
        </w:p>
        <w:p w:rsidR="0024710E" w:rsidRDefault="0024710E">
          <w:r>
            <w:rPr>
              <w:b/>
              <w:bCs/>
            </w:rPr>
            <w:fldChar w:fldCharType="end"/>
          </w:r>
        </w:p>
      </w:sdtContent>
    </w:sdt>
    <w:p w:rsidR="00BA2EAC" w:rsidRDefault="00BA2EAC">
      <w:pPr>
        <w:rPr>
          <w:rFonts w:cstheme="minorHAnsi"/>
          <w:color w:val="365F91" w:themeColor="accent1" w:themeShade="BF"/>
          <w:sz w:val="32"/>
          <w:szCs w:val="32"/>
        </w:rPr>
      </w:pPr>
      <w:r>
        <w:rPr>
          <w:rFonts w:cstheme="minorHAnsi"/>
          <w:color w:val="365F91" w:themeColor="accent1" w:themeShade="BF"/>
          <w:sz w:val="32"/>
          <w:szCs w:val="32"/>
        </w:rPr>
        <w:br w:type="page"/>
      </w:r>
    </w:p>
    <w:p w:rsidR="003C7EF8" w:rsidRDefault="003C7EF8" w:rsidP="00B80D82">
      <w:pPr>
        <w:jc w:val="both"/>
        <w:rPr>
          <w:rFonts w:cstheme="minorHAnsi"/>
          <w:color w:val="365F91" w:themeColor="accent1" w:themeShade="BF"/>
          <w:sz w:val="32"/>
          <w:szCs w:val="32"/>
        </w:rPr>
      </w:pPr>
    </w:p>
    <w:p w:rsidR="00B80D82" w:rsidRDefault="002559DB" w:rsidP="00B80D82">
      <w:pPr>
        <w:jc w:val="both"/>
        <w:rPr>
          <w:rFonts w:cstheme="minorHAnsi"/>
          <w:color w:val="365F91" w:themeColor="accent1" w:themeShade="BF"/>
          <w:sz w:val="32"/>
          <w:szCs w:val="32"/>
        </w:rPr>
      </w:pPr>
      <w:r w:rsidRPr="002559DB">
        <w:rPr>
          <w:rFonts w:cstheme="minorHAnsi"/>
          <w:color w:val="365F91" w:themeColor="accent1" w:themeShade="BF"/>
          <w:sz w:val="32"/>
          <w:szCs w:val="32"/>
        </w:rPr>
        <w:t>Introduction</w:t>
      </w:r>
    </w:p>
    <w:p w:rsidR="003C7EF8" w:rsidRPr="003C7EF8" w:rsidRDefault="003C7EF8" w:rsidP="003C7EF8">
      <w:pPr>
        <w:spacing w:after="0"/>
        <w:jc w:val="both"/>
        <w:rPr>
          <w:rFonts w:cstheme="minorHAnsi"/>
          <w:color w:val="365F91" w:themeColor="accent1" w:themeShade="BF"/>
          <w:sz w:val="18"/>
          <w:szCs w:val="32"/>
        </w:rPr>
      </w:pPr>
    </w:p>
    <w:p w:rsidR="002559DB" w:rsidRPr="007B63DA" w:rsidRDefault="00C434B8" w:rsidP="00B80D82">
      <w:pPr>
        <w:jc w:val="both"/>
        <w:rPr>
          <w:rFonts w:cstheme="minorHAnsi"/>
          <w:sz w:val="24"/>
          <w:szCs w:val="24"/>
        </w:rPr>
      </w:pPr>
      <w:r>
        <w:rPr>
          <w:rFonts w:cstheme="minorHAnsi"/>
          <w:sz w:val="24"/>
          <w:szCs w:val="24"/>
        </w:rPr>
        <w:t xml:space="preserve">Une </w:t>
      </w:r>
      <w:r w:rsidR="002559DB" w:rsidRPr="007B63DA">
        <w:rPr>
          <w:rFonts w:cstheme="minorHAnsi"/>
          <w:sz w:val="24"/>
          <w:szCs w:val="24"/>
        </w:rPr>
        <w:t xml:space="preserve">nouvelle équipe municipale </w:t>
      </w:r>
      <w:r>
        <w:rPr>
          <w:rFonts w:cstheme="minorHAnsi"/>
          <w:sz w:val="24"/>
          <w:szCs w:val="24"/>
        </w:rPr>
        <w:t>est en place</w:t>
      </w:r>
      <w:r w:rsidR="002559DB" w:rsidRPr="007B63DA">
        <w:rPr>
          <w:rFonts w:cstheme="minorHAnsi"/>
          <w:sz w:val="24"/>
          <w:szCs w:val="24"/>
        </w:rPr>
        <w:t xml:space="preserve"> à la mairie de </w:t>
      </w:r>
      <w:r w:rsidR="00236DDB">
        <w:t>Thaon-Les-Vosges</w:t>
      </w:r>
      <w:r w:rsidR="00236DDB">
        <w:t xml:space="preserve"> </w:t>
      </w:r>
      <w:r>
        <w:rPr>
          <w:rFonts w:cstheme="minorHAnsi"/>
          <w:sz w:val="24"/>
          <w:szCs w:val="24"/>
        </w:rPr>
        <w:t>depuis septembre 2020</w:t>
      </w:r>
      <w:r w:rsidR="002559DB" w:rsidRPr="007B63DA">
        <w:rPr>
          <w:rFonts w:cstheme="minorHAnsi"/>
          <w:sz w:val="24"/>
          <w:szCs w:val="24"/>
        </w:rPr>
        <w:t>. Une des promesses de campagne était de développer la politi</w:t>
      </w:r>
      <w:r w:rsidR="00297A81">
        <w:rPr>
          <w:rFonts w:cstheme="minorHAnsi"/>
          <w:sz w:val="24"/>
          <w:szCs w:val="24"/>
        </w:rPr>
        <w:t>que jeunesse de la ville. Pour c</w:t>
      </w:r>
      <w:r w:rsidR="002559DB" w:rsidRPr="007B63DA">
        <w:rPr>
          <w:rFonts w:cstheme="minorHAnsi"/>
          <w:sz w:val="24"/>
          <w:szCs w:val="24"/>
        </w:rPr>
        <w:t>e faire, un pôle enfance, jeunesse, éducation et sport a été créé, et deux personnes embauchée</w:t>
      </w:r>
      <w:r w:rsidR="00297A81">
        <w:rPr>
          <w:rFonts w:cstheme="minorHAnsi"/>
          <w:sz w:val="24"/>
          <w:szCs w:val="24"/>
        </w:rPr>
        <w:t>s</w:t>
      </w:r>
      <w:r w:rsidR="002559DB" w:rsidRPr="007B63DA">
        <w:rPr>
          <w:rFonts w:cstheme="minorHAnsi"/>
          <w:sz w:val="24"/>
          <w:szCs w:val="24"/>
        </w:rPr>
        <w:t xml:space="preserve"> : Maryanne JEANDEMANGE en tant que </w:t>
      </w:r>
      <w:r w:rsidR="00297A81">
        <w:rPr>
          <w:rFonts w:cstheme="minorHAnsi"/>
          <w:sz w:val="24"/>
          <w:szCs w:val="24"/>
        </w:rPr>
        <w:t>responsable</w:t>
      </w:r>
      <w:r w:rsidR="002559DB" w:rsidRPr="007B63DA">
        <w:rPr>
          <w:rFonts w:cstheme="minorHAnsi"/>
          <w:sz w:val="24"/>
          <w:szCs w:val="24"/>
        </w:rPr>
        <w:t xml:space="preserve"> de pôle</w:t>
      </w:r>
      <w:r w:rsidR="002E60F9">
        <w:rPr>
          <w:rFonts w:cstheme="minorHAnsi"/>
          <w:sz w:val="24"/>
          <w:szCs w:val="24"/>
        </w:rPr>
        <w:t>,</w:t>
      </w:r>
      <w:r w:rsidR="002559DB" w:rsidRPr="007B63DA">
        <w:rPr>
          <w:rFonts w:cstheme="minorHAnsi"/>
          <w:sz w:val="24"/>
          <w:szCs w:val="24"/>
        </w:rPr>
        <w:t xml:space="preserve"> et Sandrine MILHAU en tant que coordinatrice. </w:t>
      </w:r>
    </w:p>
    <w:p w:rsidR="001A789E" w:rsidRPr="007B63DA" w:rsidRDefault="009E3045" w:rsidP="00B80D82">
      <w:pPr>
        <w:jc w:val="both"/>
        <w:rPr>
          <w:rFonts w:cstheme="minorHAnsi"/>
          <w:sz w:val="24"/>
          <w:szCs w:val="24"/>
        </w:rPr>
      </w:pPr>
      <w:r w:rsidRPr="007B63DA">
        <w:rPr>
          <w:rFonts w:cstheme="minorHAnsi"/>
          <w:sz w:val="24"/>
          <w:szCs w:val="24"/>
        </w:rPr>
        <w:t>L’objectif de ce pôle est de permettre le développement de la politique jeunesse souhaité</w:t>
      </w:r>
      <w:r w:rsidR="00297A81">
        <w:rPr>
          <w:rFonts w:cstheme="minorHAnsi"/>
          <w:sz w:val="24"/>
          <w:szCs w:val="24"/>
        </w:rPr>
        <w:t>e</w:t>
      </w:r>
      <w:r w:rsidRPr="007B63DA">
        <w:rPr>
          <w:rFonts w:cstheme="minorHAnsi"/>
          <w:sz w:val="24"/>
          <w:szCs w:val="24"/>
        </w:rPr>
        <w:t xml:space="preserve"> par l’équipe municipale en place</w:t>
      </w:r>
      <w:r w:rsidR="00297A81">
        <w:rPr>
          <w:rFonts w:cstheme="minorHAnsi"/>
          <w:sz w:val="24"/>
          <w:szCs w:val="24"/>
        </w:rPr>
        <w:t>,</w:t>
      </w:r>
      <w:r w:rsidRPr="007B63DA">
        <w:rPr>
          <w:rFonts w:cstheme="minorHAnsi"/>
          <w:sz w:val="24"/>
          <w:szCs w:val="24"/>
        </w:rPr>
        <w:t xml:space="preserve"> notamment en écrivant un projet éducatif de territoire</w:t>
      </w:r>
      <w:r w:rsidR="00297A81">
        <w:rPr>
          <w:rFonts w:cstheme="minorHAnsi"/>
          <w:sz w:val="24"/>
          <w:szCs w:val="24"/>
        </w:rPr>
        <w:t>,</w:t>
      </w:r>
      <w:r w:rsidRPr="007B63DA">
        <w:rPr>
          <w:rFonts w:cstheme="minorHAnsi"/>
          <w:sz w:val="24"/>
          <w:szCs w:val="24"/>
        </w:rPr>
        <w:t xml:space="preserve"> afin de créer une cohérence </w:t>
      </w:r>
      <w:r w:rsidR="00297A81">
        <w:rPr>
          <w:rFonts w:cstheme="minorHAnsi"/>
          <w:sz w:val="24"/>
          <w:szCs w:val="24"/>
        </w:rPr>
        <w:t>éducative sur la commune. Pour c</w:t>
      </w:r>
      <w:r w:rsidRPr="007B63DA">
        <w:rPr>
          <w:rFonts w:cstheme="minorHAnsi"/>
          <w:sz w:val="24"/>
          <w:szCs w:val="24"/>
        </w:rPr>
        <w:t>e faire,</w:t>
      </w:r>
      <w:r w:rsidR="00F57B8C">
        <w:rPr>
          <w:rFonts w:cstheme="minorHAnsi"/>
          <w:sz w:val="24"/>
          <w:szCs w:val="24"/>
        </w:rPr>
        <w:t xml:space="preserve"> nous avons jusqu’à fin Juin</w:t>
      </w:r>
      <w:r w:rsidR="001A789E" w:rsidRPr="007B63DA">
        <w:rPr>
          <w:rFonts w:cstheme="minorHAnsi"/>
          <w:sz w:val="24"/>
          <w:szCs w:val="24"/>
        </w:rPr>
        <w:t xml:space="preserve"> pour mettre en place les </w:t>
      </w:r>
      <w:r w:rsidR="00297A81">
        <w:rPr>
          <w:rFonts w:cstheme="minorHAnsi"/>
          <w:sz w:val="24"/>
          <w:szCs w:val="24"/>
        </w:rPr>
        <w:t>trois</w:t>
      </w:r>
      <w:r w:rsidR="001A789E" w:rsidRPr="007B63DA">
        <w:rPr>
          <w:rFonts w:cstheme="minorHAnsi"/>
          <w:sz w:val="24"/>
          <w:szCs w:val="24"/>
        </w:rPr>
        <w:t xml:space="preserve"> étapes suivantes :</w:t>
      </w:r>
    </w:p>
    <w:p w:rsidR="001A789E" w:rsidRPr="007B63DA" w:rsidRDefault="001A789E" w:rsidP="006F32F5">
      <w:pPr>
        <w:pStyle w:val="Paragraphedeliste"/>
        <w:numPr>
          <w:ilvl w:val="0"/>
          <w:numId w:val="6"/>
        </w:numPr>
        <w:jc w:val="both"/>
        <w:rPr>
          <w:rFonts w:cstheme="minorHAnsi"/>
          <w:sz w:val="24"/>
          <w:szCs w:val="24"/>
        </w:rPr>
      </w:pPr>
      <w:r w:rsidRPr="007B63DA">
        <w:rPr>
          <w:rFonts w:cstheme="minorHAnsi"/>
          <w:sz w:val="24"/>
          <w:szCs w:val="24"/>
        </w:rPr>
        <w:t>Réalisation d’</w:t>
      </w:r>
      <w:r w:rsidR="009E3045" w:rsidRPr="007B63DA">
        <w:rPr>
          <w:rFonts w:cstheme="minorHAnsi"/>
          <w:sz w:val="24"/>
          <w:szCs w:val="24"/>
        </w:rPr>
        <w:t xml:space="preserve">un diagnostic de territoire, du public et de la structure </w:t>
      </w:r>
      <w:r w:rsidRPr="007B63DA">
        <w:rPr>
          <w:rFonts w:cstheme="minorHAnsi"/>
          <w:sz w:val="24"/>
          <w:szCs w:val="24"/>
        </w:rPr>
        <w:t xml:space="preserve">afin de </w:t>
      </w:r>
      <w:r w:rsidR="009E3045" w:rsidRPr="007B63DA">
        <w:rPr>
          <w:rFonts w:cstheme="minorHAnsi"/>
          <w:sz w:val="24"/>
          <w:szCs w:val="24"/>
        </w:rPr>
        <w:t>mettre en évidence les points forts et les points faibles de ceux-ci</w:t>
      </w:r>
      <w:r w:rsidRPr="007B63DA">
        <w:rPr>
          <w:rFonts w:cstheme="minorHAnsi"/>
          <w:sz w:val="24"/>
          <w:szCs w:val="24"/>
        </w:rPr>
        <w:t>.</w:t>
      </w:r>
    </w:p>
    <w:p w:rsidR="001A789E" w:rsidRPr="007B63DA" w:rsidRDefault="001A789E" w:rsidP="006F32F5">
      <w:pPr>
        <w:pStyle w:val="Paragraphedeliste"/>
        <w:numPr>
          <w:ilvl w:val="0"/>
          <w:numId w:val="6"/>
        </w:numPr>
        <w:jc w:val="both"/>
        <w:rPr>
          <w:rFonts w:cstheme="minorHAnsi"/>
          <w:sz w:val="24"/>
          <w:szCs w:val="24"/>
        </w:rPr>
      </w:pPr>
      <w:r w:rsidRPr="007B63DA">
        <w:rPr>
          <w:rFonts w:cstheme="minorHAnsi"/>
          <w:sz w:val="24"/>
          <w:szCs w:val="24"/>
        </w:rPr>
        <w:t xml:space="preserve">Mettre en place un comité de pilotage avec tous les acteurs du territoire qui souhaitent s’investir dans la cohérence éducative et en faire ressortir le PEdT, Projet Educatif du Territoire. </w:t>
      </w:r>
    </w:p>
    <w:p w:rsidR="00DA3887" w:rsidRDefault="001A789E" w:rsidP="00DA3887">
      <w:pPr>
        <w:pStyle w:val="Paragraphedeliste"/>
        <w:numPr>
          <w:ilvl w:val="0"/>
          <w:numId w:val="6"/>
        </w:numPr>
        <w:jc w:val="both"/>
        <w:rPr>
          <w:rFonts w:cstheme="minorHAnsi"/>
          <w:sz w:val="24"/>
          <w:szCs w:val="24"/>
        </w:rPr>
      </w:pPr>
      <w:r w:rsidRPr="007B63DA">
        <w:rPr>
          <w:rFonts w:cstheme="minorHAnsi"/>
          <w:sz w:val="24"/>
          <w:szCs w:val="24"/>
        </w:rPr>
        <w:t xml:space="preserve">Préparer les actions à mettre en place afin d’atteindre les objectifs visés par le </w:t>
      </w:r>
      <w:r w:rsidR="000F21B4" w:rsidRPr="007B63DA">
        <w:rPr>
          <w:rFonts w:cstheme="minorHAnsi"/>
          <w:sz w:val="24"/>
          <w:szCs w:val="24"/>
        </w:rPr>
        <w:t>PEdT</w:t>
      </w:r>
    </w:p>
    <w:p w:rsidR="00F57B8C" w:rsidRDefault="00F57B8C" w:rsidP="00DA3887">
      <w:pPr>
        <w:pStyle w:val="Paragraphedeliste"/>
        <w:numPr>
          <w:ilvl w:val="0"/>
          <w:numId w:val="6"/>
        </w:numPr>
        <w:jc w:val="both"/>
        <w:rPr>
          <w:rFonts w:cstheme="minorHAnsi"/>
          <w:sz w:val="24"/>
          <w:szCs w:val="24"/>
        </w:rPr>
      </w:pPr>
      <w:r>
        <w:rPr>
          <w:rFonts w:cstheme="minorHAnsi"/>
          <w:sz w:val="24"/>
          <w:szCs w:val="24"/>
        </w:rPr>
        <w:t>Préparer l’évaluation du projet et des objectifs</w:t>
      </w:r>
    </w:p>
    <w:p w:rsidR="00F57B8C" w:rsidRPr="00F57B8C" w:rsidRDefault="00F57B8C" w:rsidP="00F57B8C">
      <w:pPr>
        <w:jc w:val="both"/>
        <w:rPr>
          <w:rFonts w:cstheme="minorHAnsi"/>
          <w:sz w:val="24"/>
          <w:szCs w:val="24"/>
        </w:rPr>
      </w:pPr>
    </w:p>
    <w:p w:rsidR="00DA3887" w:rsidRDefault="00DA3887" w:rsidP="00900400">
      <w:pPr>
        <w:pStyle w:val="Titre1"/>
        <w:spacing w:after="360"/>
      </w:pPr>
      <w:bookmarkStart w:id="1" w:name="_Toc74901582"/>
      <w:r>
        <w:t>DIAGNOSTIC</w:t>
      </w:r>
      <w:bookmarkEnd w:id="1"/>
    </w:p>
    <w:p w:rsidR="002A2C6B" w:rsidRDefault="003B68F7" w:rsidP="00DA3887">
      <w:pPr>
        <w:pStyle w:val="Titre2"/>
      </w:pPr>
      <w:bookmarkStart w:id="2" w:name="_Toc74901583"/>
      <w:r>
        <w:t>L’h</w:t>
      </w:r>
      <w:r w:rsidR="002A2C6B" w:rsidRPr="007B63DA">
        <w:t>istorique</w:t>
      </w:r>
      <w:bookmarkEnd w:id="2"/>
    </w:p>
    <w:p w:rsidR="003C7EF8" w:rsidRPr="003C7EF8" w:rsidRDefault="003C7EF8" w:rsidP="003C7EF8"/>
    <w:p w:rsidR="002A2C6B" w:rsidRPr="007B63DA" w:rsidRDefault="002A2C6B" w:rsidP="00297A81">
      <w:pPr>
        <w:jc w:val="both"/>
        <w:rPr>
          <w:sz w:val="24"/>
          <w:szCs w:val="24"/>
        </w:rPr>
      </w:pPr>
      <w:r w:rsidRPr="007B63DA">
        <w:rPr>
          <w:color w:val="000000" w:themeColor="text1"/>
          <w:sz w:val="24"/>
          <w:szCs w:val="24"/>
        </w:rPr>
        <w:t>En 2014</w:t>
      </w:r>
      <w:r w:rsidR="00586724" w:rsidRPr="007B63DA">
        <w:rPr>
          <w:color w:val="000000" w:themeColor="text1"/>
          <w:sz w:val="24"/>
          <w:szCs w:val="24"/>
        </w:rPr>
        <w:t>,</w:t>
      </w:r>
      <w:r w:rsidRPr="007B63DA">
        <w:rPr>
          <w:color w:val="000000" w:themeColor="text1"/>
          <w:sz w:val="24"/>
          <w:szCs w:val="24"/>
        </w:rPr>
        <w:t xml:space="preserve"> avec </w:t>
      </w:r>
      <w:r w:rsidRPr="007B63DA">
        <w:rPr>
          <w:sz w:val="24"/>
          <w:szCs w:val="24"/>
        </w:rPr>
        <w:t xml:space="preserve">la mise en place des nouveaux rythmes scolaires, il y a eu un commencement de PEdT qui n’a pas abouti. </w:t>
      </w:r>
    </w:p>
    <w:p w:rsidR="002A2C6B" w:rsidRPr="007B63DA" w:rsidRDefault="002A2C6B" w:rsidP="00297A81">
      <w:pPr>
        <w:jc w:val="both"/>
        <w:rPr>
          <w:sz w:val="24"/>
          <w:szCs w:val="24"/>
        </w:rPr>
      </w:pPr>
      <w:r w:rsidRPr="007B63DA">
        <w:rPr>
          <w:sz w:val="24"/>
          <w:szCs w:val="24"/>
        </w:rPr>
        <w:t>Des TAP ont été mis en place avec l’intervention de prestataires extérieurs</w:t>
      </w:r>
      <w:r w:rsidR="002E60F9">
        <w:rPr>
          <w:sz w:val="24"/>
          <w:szCs w:val="24"/>
        </w:rPr>
        <w:t>,</w:t>
      </w:r>
      <w:r w:rsidRPr="007B63DA">
        <w:rPr>
          <w:sz w:val="24"/>
          <w:szCs w:val="24"/>
        </w:rPr>
        <w:t xml:space="preserve"> tels que des associations sportives, des animateurs de « profession sport et animation », </w:t>
      </w:r>
      <w:r w:rsidR="00BC031B" w:rsidRPr="007B63DA">
        <w:rPr>
          <w:sz w:val="24"/>
          <w:szCs w:val="24"/>
        </w:rPr>
        <w:t>des sociétés, des individuels ou des compagnies pour de l’initiation à l’informatique, à l’anglais, à la couture, à la musique, à la photo, à la relaxation, au théâtre etc…</w:t>
      </w:r>
    </w:p>
    <w:p w:rsidR="002A2C6B" w:rsidRPr="007B63DA" w:rsidRDefault="00BC031B" w:rsidP="00297A81">
      <w:pPr>
        <w:jc w:val="both"/>
        <w:rPr>
          <w:sz w:val="24"/>
          <w:szCs w:val="24"/>
        </w:rPr>
      </w:pPr>
      <w:r w:rsidRPr="007B63DA">
        <w:rPr>
          <w:sz w:val="24"/>
          <w:szCs w:val="24"/>
        </w:rPr>
        <w:t xml:space="preserve">Le choix </w:t>
      </w:r>
      <w:r w:rsidR="00297A81">
        <w:rPr>
          <w:sz w:val="24"/>
          <w:szCs w:val="24"/>
        </w:rPr>
        <w:t>a été</w:t>
      </w:r>
      <w:r w:rsidRPr="007B63DA">
        <w:rPr>
          <w:sz w:val="24"/>
          <w:szCs w:val="24"/>
        </w:rPr>
        <w:t xml:space="preserve"> fait de faire intervenir des prestataires extérieurs. Il n’y a pas eu de volonté de mont</w:t>
      </w:r>
      <w:r w:rsidR="00297A81">
        <w:rPr>
          <w:sz w:val="24"/>
          <w:szCs w:val="24"/>
        </w:rPr>
        <w:t>er</w:t>
      </w:r>
      <w:r w:rsidRPr="007B63DA">
        <w:rPr>
          <w:sz w:val="24"/>
          <w:szCs w:val="24"/>
        </w:rPr>
        <w:t xml:space="preserve"> en compétence du personnel de garderie. </w:t>
      </w:r>
    </w:p>
    <w:p w:rsidR="00BC031B" w:rsidRDefault="00586724" w:rsidP="00297A81">
      <w:pPr>
        <w:jc w:val="both"/>
        <w:rPr>
          <w:sz w:val="24"/>
          <w:szCs w:val="24"/>
        </w:rPr>
      </w:pPr>
      <w:r w:rsidRPr="007B63DA">
        <w:rPr>
          <w:color w:val="000000" w:themeColor="text1"/>
          <w:sz w:val="24"/>
          <w:szCs w:val="24"/>
        </w:rPr>
        <w:t>A</w:t>
      </w:r>
      <w:r w:rsidR="00BC031B" w:rsidRPr="007B63DA">
        <w:rPr>
          <w:color w:val="000000" w:themeColor="text1"/>
          <w:sz w:val="24"/>
          <w:szCs w:val="24"/>
        </w:rPr>
        <w:t>p</w:t>
      </w:r>
      <w:r w:rsidR="00BC031B" w:rsidRPr="007B63DA">
        <w:rPr>
          <w:sz w:val="24"/>
          <w:szCs w:val="24"/>
        </w:rPr>
        <w:t>rès avoir questionné les parents</w:t>
      </w:r>
      <w:r w:rsidRPr="007B63DA">
        <w:rPr>
          <w:sz w:val="24"/>
          <w:szCs w:val="24"/>
        </w:rPr>
        <w:t xml:space="preserve"> et les enseignants</w:t>
      </w:r>
      <w:r w:rsidR="00BC031B" w:rsidRPr="007B63DA">
        <w:rPr>
          <w:sz w:val="24"/>
          <w:szCs w:val="24"/>
        </w:rPr>
        <w:t>, le choix a été fait de ne pas poursuivre l’aménagement du temps de l’enfant. C’</w:t>
      </w:r>
      <w:r w:rsidR="006D4B7C" w:rsidRPr="007B63DA">
        <w:rPr>
          <w:sz w:val="24"/>
          <w:szCs w:val="24"/>
        </w:rPr>
        <w:t xml:space="preserve">est le retour de la semaine à </w:t>
      </w:r>
      <w:r w:rsidR="00297A81">
        <w:rPr>
          <w:sz w:val="24"/>
          <w:szCs w:val="24"/>
        </w:rPr>
        <w:t>quatre</w:t>
      </w:r>
      <w:r w:rsidR="006D4B7C" w:rsidRPr="007B63DA">
        <w:rPr>
          <w:sz w:val="24"/>
          <w:szCs w:val="24"/>
        </w:rPr>
        <w:t xml:space="preserve"> jours et de la garderie classique. </w:t>
      </w:r>
    </w:p>
    <w:p w:rsidR="00F57B8C" w:rsidRDefault="00F57B8C" w:rsidP="00297A81">
      <w:pPr>
        <w:jc w:val="both"/>
        <w:rPr>
          <w:sz w:val="24"/>
          <w:szCs w:val="24"/>
        </w:rPr>
      </w:pPr>
    </w:p>
    <w:p w:rsidR="003C7EF8" w:rsidRPr="007B63DA" w:rsidRDefault="003C7EF8" w:rsidP="00297A81">
      <w:pPr>
        <w:jc w:val="both"/>
        <w:rPr>
          <w:sz w:val="24"/>
          <w:szCs w:val="24"/>
        </w:rPr>
      </w:pPr>
    </w:p>
    <w:p w:rsidR="002559DB" w:rsidRDefault="002559DB" w:rsidP="00DA3887">
      <w:pPr>
        <w:pStyle w:val="Titre2"/>
      </w:pPr>
      <w:bookmarkStart w:id="3" w:name="_Toc74901584"/>
      <w:r w:rsidRPr="007B63DA">
        <w:lastRenderedPageBreak/>
        <w:t>Le territoire</w:t>
      </w:r>
      <w:bookmarkEnd w:id="3"/>
    </w:p>
    <w:p w:rsidR="008117DD" w:rsidRPr="008117DD" w:rsidRDefault="008117DD" w:rsidP="008117DD"/>
    <w:p w:rsidR="00586724" w:rsidRPr="007B63DA" w:rsidRDefault="00BF1A3F" w:rsidP="00BF1A3F">
      <w:pPr>
        <w:jc w:val="both"/>
        <w:rPr>
          <w:rFonts w:cstheme="minorHAnsi"/>
          <w:color w:val="202124"/>
          <w:sz w:val="24"/>
          <w:szCs w:val="24"/>
          <w:shd w:val="clear" w:color="auto" w:fill="FFFFFF"/>
        </w:rPr>
      </w:pPr>
      <w:r w:rsidRPr="007B63DA">
        <w:rPr>
          <w:rFonts w:cstheme="minorHAnsi"/>
          <w:sz w:val="24"/>
          <w:szCs w:val="24"/>
        </w:rPr>
        <w:t xml:space="preserve">La commune nouvelle de </w:t>
      </w:r>
      <w:r w:rsidR="00236DDB">
        <w:t>Thaon-Les-Vosges</w:t>
      </w:r>
      <w:r w:rsidR="00236DDB">
        <w:t xml:space="preserve"> </w:t>
      </w:r>
      <w:r w:rsidRPr="007B63DA">
        <w:rPr>
          <w:rFonts w:cstheme="minorHAnsi"/>
          <w:sz w:val="24"/>
          <w:szCs w:val="24"/>
        </w:rPr>
        <w:t>regroupe</w:t>
      </w:r>
      <w:r w:rsidR="009F641B" w:rsidRPr="007B63DA">
        <w:rPr>
          <w:rFonts w:cstheme="minorHAnsi"/>
          <w:sz w:val="24"/>
          <w:szCs w:val="24"/>
        </w:rPr>
        <w:t xml:space="preserve"> </w:t>
      </w:r>
      <w:r w:rsidR="001D4071" w:rsidRPr="007B63DA">
        <w:rPr>
          <w:rFonts w:cstheme="minorHAnsi"/>
          <w:sz w:val="24"/>
          <w:szCs w:val="24"/>
        </w:rPr>
        <w:t>: Thaon les V</w:t>
      </w:r>
      <w:r w:rsidRPr="007B63DA">
        <w:rPr>
          <w:rFonts w:cstheme="minorHAnsi"/>
          <w:sz w:val="24"/>
          <w:szCs w:val="24"/>
        </w:rPr>
        <w:t>osges, Girmont, et Oncourt</w:t>
      </w:r>
      <w:r w:rsidR="00297A81">
        <w:rPr>
          <w:rFonts w:cstheme="minorHAnsi"/>
          <w:sz w:val="24"/>
          <w:szCs w:val="24"/>
        </w:rPr>
        <w:t>,</w:t>
      </w:r>
      <w:r w:rsidRPr="007B63DA">
        <w:rPr>
          <w:rFonts w:cstheme="minorHAnsi"/>
          <w:sz w:val="24"/>
          <w:szCs w:val="24"/>
        </w:rPr>
        <w:t xml:space="preserve"> pour une population totale de </w:t>
      </w:r>
      <w:r w:rsidR="00545984" w:rsidRPr="007B63DA">
        <w:rPr>
          <w:rFonts w:cstheme="minorHAnsi"/>
          <w:color w:val="202124"/>
          <w:sz w:val="24"/>
          <w:szCs w:val="24"/>
          <w:shd w:val="clear" w:color="auto" w:fill="FFFFFF"/>
        </w:rPr>
        <w:t>8 862</w:t>
      </w:r>
      <w:r w:rsidRPr="007B63DA">
        <w:rPr>
          <w:rFonts w:cstheme="minorHAnsi"/>
          <w:sz w:val="24"/>
          <w:szCs w:val="24"/>
        </w:rPr>
        <w:t xml:space="preserve"> </w:t>
      </w:r>
      <w:r w:rsidR="00545984" w:rsidRPr="007B63DA">
        <w:rPr>
          <w:rFonts w:cstheme="minorHAnsi"/>
          <w:sz w:val="24"/>
          <w:szCs w:val="24"/>
        </w:rPr>
        <w:t>habitants en 2017</w:t>
      </w:r>
      <w:r w:rsidRPr="007B63DA">
        <w:rPr>
          <w:rFonts w:cstheme="minorHAnsi"/>
          <w:sz w:val="24"/>
          <w:szCs w:val="24"/>
        </w:rPr>
        <w:t>.</w:t>
      </w:r>
      <w:r w:rsidR="00204101" w:rsidRPr="007B63DA">
        <w:rPr>
          <w:rFonts w:cstheme="minorHAnsi"/>
          <w:sz w:val="24"/>
          <w:szCs w:val="24"/>
        </w:rPr>
        <w:t xml:space="preserve"> Elle s’é</w:t>
      </w:r>
      <w:r w:rsidR="00545984" w:rsidRPr="007B63DA">
        <w:rPr>
          <w:rFonts w:cstheme="minorHAnsi"/>
          <w:sz w:val="24"/>
          <w:szCs w:val="24"/>
        </w:rPr>
        <w:t>te</w:t>
      </w:r>
      <w:r w:rsidR="003A4352" w:rsidRPr="007B63DA">
        <w:rPr>
          <w:rFonts w:cstheme="minorHAnsi"/>
          <w:sz w:val="24"/>
          <w:szCs w:val="24"/>
        </w:rPr>
        <w:t xml:space="preserve">nd sur une </w:t>
      </w:r>
      <w:r w:rsidR="00545984" w:rsidRPr="007B63DA">
        <w:rPr>
          <w:rFonts w:cstheme="minorHAnsi"/>
          <w:sz w:val="24"/>
          <w:szCs w:val="24"/>
        </w:rPr>
        <w:t>superficie</w:t>
      </w:r>
      <w:r w:rsidR="003A4352" w:rsidRPr="007B63DA">
        <w:rPr>
          <w:rFonts w:cstheme="minorHAnsi"/>
          <w:sz w:val="24"/>
          <w:szCs w:val="24"/>
        </w:rPr>
        <w:t xml:space="preserve"> de </w:t>
      </w:r>
      <w:r w:rsidR="003A4352" w:rsidRPr="007B63DA">
        <w:rPr>
          <w:rFonts w:cstheme="minorHAnsi"/>
          <w:color w:val="202124"/>
          <w:sz w:val="24"/>
          <w:szCs w:val="24"/>
          <w:shd w:val="clear" w:color="auto" w:fill="FFFFFF"/>
        </w:rPr>
        <w:t>28,37 km²</w:t>
      </w:r>
      <w:r w:rsidR="00545984" w:rsidRPr="007B63DA">
        <w:rPr>
          <w:rFonts w:cstheme="minorHAnsi"/>
          <w:color w:val="202124"/>
          <w:sz w:val="24"/>
          <w:szCs w:val="24"/>
          <w:shd w:val="clear" w:color="auto" w:fill="FFFFFF"/>
        </w:rPr>
        <w:t xml:space="preserve">. </w:t>
      </w:r>
    </w:p>
    <w:p w:rsidR="00586724" w:rsidRPr="007B63DA" w:rsidRDefault="00586724" w:rsidP="00586724">
      <w:pPr>
        <w:pStyle w:val="Paragraphedeliste"/>
        <w:numPr>
          <w:ilvl w:val="0"/>
          <w:numId w:val="13"/>
        </w:numPr>
        <w:spacing w:after="0" w:line="240" w:lineRule="auto"/>
        <w:jc w:val="both"/>
        <w:rPr>
          <w:b/>
          <w:bCs/>
          <w:sz w:val="24"/>
          <w:szCs w:val="24"/>
          <w:u w:val="single"/>
        </w:rPr>
      </w:pPr>
      <w:r w:rsidRPr="007B63DA">
        <w:rPr>
          <w:b/>
          <w:bCs/>
          <w:sz w:val="24"/>
          <w:szCs w:val="24"/>
          <w:u w:val="single"/>
        </w:rPr>
        <w:t>Population</w:t>
      </w:r>
      <w:r w:rsidRPr="007B63DA">
        <w:rPr>
          <w:sz w:val="24"/>
          <w:szCs w:val="24"/>
        </w:rPr>
        <w:t> :</w:t>
      </w:r>
      <w:r w:rsidRPr="007B63DA">
        <w:rPr>
          <w:b/>
          <w:bCs/>
          <w:sz w:val="24"/>
          <w:szCs w:val="24"/>
        </w:rPr>
        <w:t xml:space="preserve"> </w:t>
      </w:r>
      <w:r w:rsidR="002E60F9">
        <w:rPr>
          <w:sz w:val="24"/>
          <w:szCs w:val="24"/>
        </w:rPr>
        <w:t>u</w:t>
      </w:r>
      <w:r w:rsidRPr="007B63DA">
        <w:rPr>
          <w:sz w:val="24"/>
          <w:szCs w:val="24"/>
        </w:rPr>
        <w:t xml:space="preserve">ne population vieillissante, les </w:t>
      </w:r>
      <w:r w:rsidRPr="007B63DA">
        <w:rPr>
          <w:b/>
          <w:bCs/>
          <w:sz w:val="24"/>
          <w:szCs w:val="24"/>
        </w:rPr>
        <w:t>moins de 30 ans représentent seulement 1/3</w:t>
      </w:r>
      <w:r w:rsidRPr="007B63DA">
        <w:rPr>
          <w:sz w:val="24"/>
          <w:szCs w:val="24"/>
        </w:rPr>
        <w:t xml:space="preserve"> de la population (contre 38% en 2007) et les plus de </w:t>
      </w:r>
      <w:r w:rsidRPr="007B63DA">
        <w:rPr>
          <w:b/>
          <w:bCs/>
          <w:sz w:val="24"/>
          <w:szCs w:val="24"/>
        </w:rPr>
        <w:t xml:space="preserve">60 ans presque 30% </w:t>
      </w:r>
      <w:r w:rsidRPr="007B63DA">
        <w:rPr>
          <w:bCs/>
          <w:sz w:val="24"/>
          <w:szCs w:val="24"/>
        </w:rPr>
        <w:t>(contre 21% en 2007).</w:t>
      </w:r>
      <w:r w:rsidRPr="007B63DA">
        <w:rPr>
          <w:sz w:val="24"/>
          <w:szCs w:val="24"/>
        </w:rPr>
        <w:t xml:space="preserve"> (- 200 enfants de 0 à 14 ans en 10 ans sur la commune)</w:t>
      </w:r>
    </w:p>
    <w:p w:rsidR="00586724" w:rsidRPr="007B63DA" w:rsidRDefault="00586724" w:rsidP="00586724">
      <w:pPr>
        <w:pStyle w:val="Paragraphedeliste"/>
        <w:spacing w:after="0" w:line="240" w:lineRule="auto"/>
        <w:jc w:val="both"/>
        <w:rPr>
          <w:b/>
          <w:bCs/>
          <w:sz w:val="24"/>
          <w:szCs w:val="24"/>
          <w:u w:val="single"/>
        </w:rPr>
      </w:pPr>
    </w:p>
    <w:p w:rsidR="00586724" w:rsidRPr="00297A81" w:rsidRDefault="00586724" w:rsidP="00586724">
      <w:pPr>
        <w:pStyle w:val="Paragraphedeliste"/>
        <w:numPr>
          <w:ilvl w:val="0"/>
          <w:numId w:val="13"/>
        </w:numPr>
        <w:spacing w:after="0" w:line="240" w:lineRule="auto"/>
        <w:jc w:val="both"/>
        <w:rPr>
          <w:b/>
          <w:bCs/>
          <w:sz w:val="24"/>
          <w:szCs w:val="24"/>
          <w:u w:val="single"/>
        </w:rPr>
      </w:pPr>
      <w:r w:rsidRPr="007B63DA">
        <w:rPr>
          <w:sz w:val="24"/>
          <w:szCs w:val="24"/>
        </w:rPr>
        <w:t xml:space="preserve">Dans les familles avec enfants de moins de 25 ans, près de </w:t>
      </w:r>
      <w:r w:rsidRPr="007B63DA">
        <w:rPr>
          <w:b/>
          <w:bCs/>
          <w:sz w:val="24"/>
          <w:szCs w:val="24"/>
        </w:rPr>
        <w:t xml:space="preserve">30% sont des familles monoparentales. </w:t>
      </w:r>
    </w:p>
    <w:p w:rsidR="00297A81" w:rsidRPr="00297A81" w:rsidRDefault="00297A81" w:rsidP="00297A81">
      <w:pPr>
        <w:spacing w:after="0" w:line="240" w:lineRule="auto"/>
        <w:jc w:val="both"/>
        <w:rPr>
          <w:b/>
          <w:bCs/>
          <w:sz w:val="24"/>
          <w:szCs w:val="24"/>
          <w:u w:val="single"/>
        </w:rPr>
      </w:pPr>
    </w:p>
    <w:p w:rsidR="00586724" w:rsidRPr="00297A81" w:rsidRDefault="00586724" w:rsidP="00586724">
      <w:pPr>
        <w:pStyle w:val="Paragraphedeliste"/>
        <w:numPr>
          <w:ilvl w:val="0"/>
          <w:numId w:val="13"/>
        </w:numPr>
        <w:spacing w:after="0" w:line="240" w:lineRule="auto"/>
        <w:jc w:val="both"/>
        <w:rPr>
          <w:b/>
          <w:bCs/>
          <w:sz w:val="24"/>
          <w:szCs w:val="24"/>
          <w:u w:val="single"/>
        </w:rPr>
      </w:pPr>
      <w:r w:rsidRPr="007B63DA">
        <w:rPr>
          <w:b/>
          <w:bCs/>
          <w:sz w:val="24"/>
          <w:szCs w:val="24"/>
          <w:u w:val="single"/>
        </w:rPr>
        <w:t>Emploi / diplômes</w:t>
      </w:r>
      <w:r w:rsidRPr="007B63DA">
        <w:rPr>
          <w:b/>
          <w:bCs/>
          <w:sz w:val="24"/>
          <w:szCs w:val="24"/>
        </w:rPr>
        <w:t xml:space="preserve"> : </w:t>
      </w:r>
      <w:r w:rsidR="002E60F9">
        <w:rPr>
          <w:sz w:val="24"/>
          <w:szCs w:val="24"/>
        </w:rPr>
        <w:t>p</w:t>
      </w:r>
      <w:r w:rsidRPr="007B63DA">
        <w:rPr>
          <w:sz w:val="24"/>
          <w:szCs w:val="24"/>
        </w:rPr>
        <w:t>lus de</w:t>
      </w:r>
      <w:r w:rsidRPr="007B63DA">
        <w:rPr>
          <w:b/>
          <w:bCs/>
          <w:sz w:val="24"/>
          <w:szCs w:val="24"/>
        </w:rPr>
        <w:t xml:space="preserve"> 25%</w:t>
      </w:r>
      <w:r w:rsidRPr="007B63DA">
        <w:rPr>
          <w:sz w:val="24"/>
          <w:szCs w:val="24"/>
        </w:rPr>
        <w:t xml:space="preserve"> des 15 ans ou plus non scolarisés sont </w:t>
      </w:r>
      <w:r w:rsidRPr="007B63DA">
        <w:rPr>
          <w:b/>
          <w:bCs/>
          <w:sz w:val="24"/>
          <w:szCs w:val="24"/>
        </w:rPr>
        <w:t>non diplômés</w:t>
      </w:r>
      <w:r w:rsidRPr="007B63DA">
        <w:rPr>
          <w:sz w:val="24"/>
          <w:szCs w:val="24"/>
        </w:rPr>
        <w:t xml:space="preserve">. </w:t>
      </w:r>
    </w:p>
    <w:p w:rsidR="00297A81" w:rsidRPr="00297A81" w:rsidRDefault="00297A81" w:rsidP="00297A81">
      <w:pPr>
        <w:spacing w:after="0" w:line="240" w:lineRule="auto"/>
        <w:jc w:val="both"/>
        <w:rPr>
          <w:b/>
          <w:bCs/>
          <w:sz w:val="24"/>
          <w:szCs w:val="24"/>
          <w:u w:val="single"/>
        </w:rPr>
      </w:pPr>
    </w:p>
    <w:p w:rsidR="00586724" w:rsidRPr="007B63DA" w:rsidRDefault="00586724" w:rsidP="00586724">
      <w:pPr>
        <w:pStyle w:val="Paragraphedeliste"/>
        <w:numPr>
          <w:ilvl w:val="0"/>
          <w:numId w:val="13"/>
        </w:numPr>
        <w:spacing w:after="0" w:line="240" w:lineRule="auto"/>
        <w:jc w:val="both"/>
        <w:rPr>
          <w:b/>
          <w:bCs/>
          <w:sz w:val="24"/>
          <w:szCs w:val="24"/>
          <w:u w:val="single"/>
        </w:rPr>
      </w:pPr>
      <w:r w:rsidRPr="007B63DA">
        <w:rPr>
          <w:sz w:val="24"/>
          <w:szCs w:val="24"/>
        </w:rPr>
        <w:t xml:space="preserve">Le taux de chômage à </w:t>
      </w:r>
      <w:r w:rsidR="00236DDB">
        <w:t>Thaon-Les-Vosges</w:t>
      </w:r>
      <w:r w:rsidR="00236DDB">
        <w:t xml:space="preserve"> </w:t>
      </w:r>
      <w:r w:rsidRPr="007B63DA">
        <w:rPr>
          <w:sz w:val="24"/>
          <w:szCs w:val="24"/>
        </w:rPr>
        <w:t xml:space="preserve">en 2017 est de </w:t>
      </w:r>
      <w:r w:rsidRPr="007B63DA">
        <w:rPr>
          <w:b/>
          <w:bCs/>
          <w:sz w:val="24"/>
          <w:szCs w:val="24"/>
        </w:rPr>
        <w:t>15.4%</w:t>
      </w:r>
      <w:r w:rsidRPr="007B63DA">
        <w:rPr>
          <w:sz w:val="24"/>
          <w:szCs w:val="24"/>
        </w:rPr>
        <w:t xml:space="preserve"> contre 9.4% en France. Soit 6 points de plus. </w:t>
      </w:r>
    </w:p>
    <w:p w:rsidR="00845200" w:rsidRPr="007B63DA" w:rsidRDefault="00845200" w:rsidP="00845200">
      <w:pPr>
        <w:spacing w:after="0" w:line="240" w:lineRule="auto"/>
        <w:jc w:val="both"/>
        <w:rPr>
          <w:sz w:val="24"/>
          <w:szCs w:val="24"/>
        </w:rPr>
      </w:pPr>
    </w:p>
    <w:p w:rsidR="00845200" w:rsidRDefault="00845200" w:rsidP="00845200">
      <w:pPr>
        <w:spacing w:after="0" w:line="240" w:lineRule="auto"/>
        <w:jc w:val="both"/>
        <w:rPr>
          <w:sz w:val="24"/>
          <w:szCs w:val="24"/>
        </w:rPr>
      </w:pPr>
      <w:r w:rsidRPr="007B63DA">
        <w:rPr>
          <w:sz w:val="24"/>
          <w:szCs w:val="24"/>
        </w:rPr>
        <w:t xml:space="preserve">On constate un certain immobilisme des familles (quelles raisons ? </w:t>
      </w:r>
      <w:r w:rsidR="00297A81" w:rsidRPr="007B63DA">
        <w:rPr>
          <w:sz w:val="24"/>
          <w:szCs w:val="24"/>
        </w:rPr>
        <w:t>financière</w:t>
      </w:r>
      <w:r w:rsidR="00297A81">
        <w:rPr>
          <w:sz w:val="24"/>
          <w:szCs w:val="24"/>
        </w:rPr>
        <w:t>s</w:t>
      </w:r>
      <w:r w:rsidRPr="007B63DA">
        <w:rPr>
          <w:sz w:val="24"/>
          <w:szCs w:val="24"/>
        </w:rPr>
        <w:t> ? culturelle</w:t>
      </w:r>
      <w:r w:rsidR="00297A81">
        <w:rPr>
          <w:sz w:val="24"/>
          <w:szCs w:val="24"/>
        </w:rPr>
        <w:t>s</w:t>
      </w:r>
      <w:r w:rsidRPr="007B63DA">
        <w:rPr>
          <w:sz w:val="24"/>
          <w:szCs w:val="24"/>
        </w:rPr>
        <w:t> ?)</w:t>
      </w:r>
      <w:r w:rsidR="007B63DA" w:rsidRPr="007B63DA">
        <w:rPr>
          <w:sz w:val="24"/>
          <w:szCs w:val="24"/>
        </w:rPr>
        <w:t>.</w:t>
      </w:r>
    </w:p>
    <w:p w:rsidR="008117DD" w:rsidRPr="007B63DA" w:rsidRDefault="008117DD" w:rsidP="00845200">
      <w:pPr>
        <w:spacing w:after="0" w:line="240" w:lineRule="auto"/>
        <w:jc w:val="both"/>
        <w:rPr>
          <w:sz w:val="24"/>
          <w:szCs w:val="24"/>
        </w:rPr>
      </w:pPr>
    </w:p>
    <w:p w:rsidR="00E82937" w:rsidRDefault="00FB3909" w:rsidP="00DA3887">
      <w:pPr>
        <w:pStyle w:val="Titre2"/>
      </w:pPr>
      <w:bookmarkStart w:id="4" w:name="_Toc74901585"/>
      <w:r w:rsidRPr="007B63DA">
        <w:t>Les structures d’accueil</w:t>
      </w:r>
      <w:r w:rsidR="001F51AF" w:rsidRPr="007B63DA">
        <w:t xml:space="preserve"> en fonction des publics</w:t>
      </w:r>
      <w:bookmarkEnd w:id="4"/>
    </w:p>
    <w:p w:rsidR="008117DD" w:rsidRPr="008117DD" w:rsidRDefault="008117DD" w:rsidP="008117DD"/>
    <w:p w:rsidR="00FB3909" w:rsidRPr="007B63DA" w:rsidRDefault="00DF461E" w:rsidP="00DA3887">
      <w:pPr>
        <w:pStyle w:val="Titre3"/>
      </w:pPr>
      <w:bookmarkStart w:id="5" w:name="_Toc74901586"/>
      <w:r w:rsidRPr="007B63DA">
        <w:t>La petite enfance : les 0-3</w:t>
      </w:r>
      <w:r w:rsidR="001F51AF" w:rsidRPr="007B63DA">
        <w:t xml:space="preserve"> ans</w:t>
      </w:r>
      <w:bookmarkEnd w:id="5"/>
    </w:p>
    <w:p w:rsidR="00DF461E" w:rsidRPr="007B63DA" w:rsidRDefault="00DF461E" w:rsidP="00297A81">
      <w:pPr>
        <w:jc w:val="both"/>
        <w:rPr>
          <w:color w:val="FF0000"/>
          <w:sz w:val="24"/>
          <w:szCs w:val="24"/>
        </w:rPr>
      </w:pPr>
      <w:r w:rsidRPr="007B63DA">
        <w:rPr>
          <w:sz w:val="24"/>
          <w:szCs w:val="24"/>
        </w:rPr>
        <w:t xml:space="preserve">239 enfants de moins de 3 ans au dernier recensement. </w:t>
      </w:r>
    </w:p>
    <w:p w:rsidR="00FB3909" w:rsidRPr="007B63DA" w:rsidRDefault="00FB3909" w:rsidP="00297A81">
      <w:pPr>
        <w:spacing w:after="0"/>
        <w:jc w:val="both"/>
        <w:rPr>
          <w:sz w:val="24"/>
          <w:szCs w:val="24"/>
        </w:rPr>
      </w:pPr>
      <w:r w:rsidRPr="007B63DA">
        <w:rPr>
          <w:sz w:val="24"/>
          <w:szCs w:val="24"/>
        </w:rPr>
        <w:t xml:space="preserve">La compétence petite enfance est assurée par la Communauté d’Agglomération d’Epinal. </w:t>
      </w:r>
    </w:p>
    <w:p w:rsidR="00FB3909" w:rsidRPr="007B63DA" w:rsidRDefault="00FB3909" w:rsidP="00297A81">
      <w:pPr>
        <w:spacing w:after="0"/>
        <w:jc w:val="both"/>
        <w:rPr>
          <w:sz w:val="24"/>
          <w:szCs w:val="24"/>
        </w:rPr>
      </w:pPr>
    </w:p>
    <w:p w:rsidR="00FB3909" w:rsidRPr="007B63DA" w:rsidRDefault="009C64C2" w:rsidP="00297A81">
      <w:pPr>
        <w:pStyle w:val="Paragraphedeliste"/>
        <w:numPr>
          <w:ilvl w:val="0"/>
          <w:numId w:val="5"/>
        </w:numPr>
        <w:spacing w:after="0"/>
        <w:ind w:left="714" w:hanging="357"/>
        <w:jc w:val="both"/>
        <w:rPr>
          <w:sz w:val="24"/>
          <w:szCs w:val="24"/>
        </w:rPr>
      </w:pPr>
      <w:r w:rsidRPr="007B63DA">
        <w:rPr>
          <w:sz w:val="24"/>
          <w:szCs w:val="24"/>
        </w:rPr>
        <w:t>La crèche</w:t>
      </w:r>
      <w:r w:rsidR="00297A81">
        <w:rPr>
          <w:sz w:val="24"/>
          <w:szCs w:val="24"/>
        </w:rPr>
        <w:t xml:space="preserve"> « les D</w:t>
      </w:r>
      <w:r w:rsidR="001F51AF" w:rsidRPr="007B63DA">
        <w:rPr>
          <w:sz w:val="24"/>
          <w:szCs w:val="24"/>
        </w:rPr>
        <w:t>oudous »</w:t>
      </w:r>
      <w:r w:rsidR="00FB3909" w:rsidRPr="007B63DA">
        <w:rPr>
          <w:sz w:val="24"/>
          <w:szCs w:val="24"/>
        </w:rPr>
        <w:t> :</w:t>
      </w:r>
      <w:r w:rsidRPr="007B63DA">
        <w:rPr>
          <w:sz w:val="24"/>
          <w:szCs w:val="24"/>
        </w:rPr>
        <w:t xml:space="preserve"> si</w:t>
      </w:r>
      <w:r w:rsidR="00920CE4" w:rsidRPr="007B63DA">
        <w:rPr>
          <w:sz w:val="24"/>
          <w:szCs w:val="24"/>
        </w:rPr>
        <w:t>tuée route d’Oncourt (Z.I. Inova 3000), dispose</w:t>
      </w:r>
      <w:r w:rsidR="00445A77" w:rsidRPr="007B63DA">
        <w:rPr>
          <w:sz w:val="24"/>
          <w:szCs w:val="24"/>
        </w:rPr>
        <w:t xml:space="preserve"> de 40 places, pour des jeunes enfants âgés de 10 semaines à 4 ans</w:t>
      </w:r>
      <w:r w:rsidR="00920CE4" w:rsidRPr="007B63DA">
        <w:rPr>
          <w:sz w:val="24"/>
          <w:szCs w:val="24"/>
        </w:rPr>
        <w:t>. Ils sont répartis</w:t>
      </w:r>
      <w:r w:rsidR="00445A77" w:rsidRPr="007B63DA">
        <w:rPr>
          <w:sz w:val="24"/>
          <w:szCs w:val="24"/>
        </w:rPr>
        <w:t xml:space="preserve"> sur trois unités distinctes (bambins, galopins, lutins). </w:t>
      </w:r>
      <w:r w:rsidR="00920CE4" w:rsidRPr="007B63DA">
        <w:rPr>
          <w:sz w:val="24"/>
          <w:szCs w:val="24"/>
        </w:rPr>
        <w:t>Le personnel</w:t>
      </w:r>
      <w:r w:rsidR="00445A77" w:rsidRPr="007B63DA">
        <w:rPr>
          <w:sz w:val="24"/>
          <w:szCs w:val="24"/>
        </w:rPr>
        <w:t xml:space="preserve"> veille à leur bien-être en respectant leur rythme de vie et participe à leur développement en proposant des activités variées. Etablissement multi-accueil, avec accueil sur le temps horaire demandé par les parents.</w:t>
      </w:r>
      <w:r w:rsidR="00920CE4" w:rsidRPr="007B63DA">
        <w:rPr>
          <w:sz w:val="24"/>
          <w:szCs w:val="24"/>
        </w:rPr>
        <w:t xml:space="preserve"> La crèche est ouverte du lundi au vendredi de 7h à 19h. </w:t>
      </w:r>
    </w:p>
    <w:p w:rsidR="00FB3909" w:rsidRPr="007B63DA" w:rsidRDefault="00FB3909" w:rsidP="00297A81">
      <w:pPr>
        <w:pStyle w:val="Paragraphedeliste"/>
        <w:spacing w:after="0"/>
        <w:ind w:left="714"/>
        <w:jc w:val="both"/>
        <w:rPr>
          <w:sz w:val="24"/>
          <w:szCs w:val="24"/>
        </w:rPr>
      </w:pPr>
    </w:p>
    <w:p w:rsidR="008513CE" w:rsidRPr="007B63DA" w:rsidRDefault="00445A77" w:rsidP="00297A81">
      <w:pPr>
        <w:pStyle w:val="Paragraphedeliste"/>
        <w:numPr>
          <w:ilvl w:val="0"/>
          <w:numId w:val="5"/>
        </w:numPr>
        <w:spacing w:before="100" w:beforeAutospacing="1" w:after="100" w:afterAutospacing="1" w:line="240" w:lineRule="auto"/>
        <w:jc w:val="both"/>
        <w:rPr>
          <w:sz w:val="24"/>
          <w:szCs w:val="24"/>
        </w:rPr>
      </w:pPr>
      <w:r w:rsidRPr="007B63DA">
        <w:rPr>
          <w:sz w:val="24"/>
          <w:szCs w:val="24"/>
        </w:rPr>
        <w:t>L</w:t>
      </w:r>
      <w:r w:rsidR="00FB3909" w:rsidRPr="007B63DA">
        <w:rPr>
          <w:sz w:val="24"/>
          <w:szCs w:val="24"/>
        </w:rPr>
        <w:t>es assistantes maternelle</w:t>
      </w:r>
      <w:r w:rsidRPr="007B63DA">
        <w:rPr>
          <w:sz w:val="24"/>
          <w:szCs w:val="24"/>
        </w:rPr>
        <w:t xml:space="preserve">s : </w:t>
      </w:r>
      <w:r w:rsidR="00297A81">
        <w:rPr>
          <w:sz w:val="24"/>
          <w:szCs w:val="24"/>
        </w:rPr>
        <w:t>o</w:t>
      </w:r>
      <w:r w:rsidR="008513CE" w:rsidRPr="007B63DA">
        <w:rPr>
          <w:sz w:val="24"/>
          <w:szCs w:val="24"/>
        </w:rPr>
        <w:t xml:space="preserve">n compte </w:t>
      </w:r>
      <w:r w:rsidRPr="007B63DA">
        <w:rPr>
          <w:sz w:val="24"/>
          <w:szCs w:val="24"/>
        </w:rPr>
        <w:t>70 Assistantes maternelles</w:t>
      </w:r>
      <w:r w:rsidR="008513CE" w:rsidRPr="007B63DA">
        <w:rPr>
          <w:sz w:val="24"/>
          <w:szCs w:val="24"/>
        </w:rPr>
        <w:t xml:space="preserve"> agréées</w:t>
      </w:r>
      <w:r w:rsidRPr="007B63DA">
        <w:rPr>
          <w:sz w:val="24"/>
          <w:szCs w:val="24"/>
        </w:rPr>
        <w:t xml:space="preserve"> sur la commune de </w:t>
      </w:r>
      <w:r w:rsidR="00236DDB">
        <w:t>Thaon-Les-Vosges</w:t>
      </w:r>
      <w:r w:rsidR="00236DDB">
        <w:t xml:space="preserve">. </w:t>
      </w:r>
      <w:r w:rsidR="008513CE" w:rsidRPr="007B63DA">
        <w:rPr>
          <w:sz w:val="24"/>
          <w:szCs w:val="24"/>
        </w:rPr>
        <w:t xml:space="preserve">Le RAM, </w:t>
      </w:r>
      <w:r w:rsidR="002E60F9">
        <w:rPr>
          <w:sz w:val="24"/>
          <w:szCs w:val="24"/>
        </w:rPr>
        <w:t>(</w:t>
      </w:r>
      <w:r w:rsidR="008513CE" w:rsidRPr="007B63DA">
        <w:rPr>
          <w:sz w:val="24"/>
          <w:szCs w:val="24"/>
        </w:rPr>
        <w:t>Relais d’Assistantes Maternelle</w:t>
      </w:r>
      <w:r w:rsidR="00297A81">
        <w:rPr>
          <w:sz w:val="24"/>
          <w:szCs w:val="24"/>
        </w:rPr>
        <w:t>s</w:t>
      </w:r>
      <w:r w:rsidR="002E60F9">
        <w:rPr>
          <w:sz w:val="24"/>
          <w:szCs w:val="24"/>
        </w:rPr>
        <w:t>)</w:t>
      </w:r>
      <w:r w:rsidR="008513CE" w:rsidRPr="007B63DA">
        <w:rPr>
          <w:sz w:val="24"/>
          <w:szCs w:val="24"/>
        </w:rPr>
        <w:t xml:space="preserve"> est également présent sur la commune afin d’accompagner les parents et les assistantes maternelles dans leurs démarches. Il permet également aux enfants de vivre d'autres expériences de jeux et de socialisation avec d'autres enfants et adultes à travers des ateliers d'éveil et des sorties (bibliothèque, sortie nature...).</w:t>
      </w:r>
    </w:p>
    <w:p w:rsidR="00920CE4" w:rsidRDefault="00497C21" w:rsidP="00297A81">
      <w:pPr>
        <w:spacing w:before="100" w:beforeAutospacing="1" w:after="100" w:afterAutospacing="1" w:line="240" w:lineRule="auto"/>
        <w:jc w:val="both"/>
        <w:rPr>
          <w:sz w:val="24"/>
          <w:szCs w:val="24"/>
        </w:rPr>
      </w:pPr>
      <w:r w:rsidRPr="007B63DA">
        <w:rPr>
          <w:sz w:val="24"/>
          <w:szCs w:val="24"/>
        </w:rPr>
        <w:t xml:space="preserve">Il y a une forte demande pour un accueil collectif en crèche, alors que les assistantes maternelles restent disponibles. </w:t>
      </w:r>
      <w:r w:rsidR="00E21FD6" w:rsidRPr="007B63DA">
        <w:rPr>
          <w:sz w:val="24"/>
          <w:szCs w:val="24"/>
        </w:rPr>
        <w:t xml:space="preserve">Un manque de communication à ce sujet est remonté, notamment de liste d’assistantes maternelles par secteur et en fonction des places disponibles. </w:t>
      </w:r>
    </w:p>
    <w:p w:rsidR="00F57B8C" w:rsidRPr="007B63DA" w:rsidRDefault="00F57B8C" w:rsidP="00297A81">
      <w:pPr>
        <w:spacing w:before="100" w:beforeAutospacing="1" w:after="100" w:afterAutospacing="1" w:line="240" w:lineRule="auto"/>
        <w:jc w:val="both"/>
        <w:rPr>
          <w:sz w:val="24"/>
          <w:szCs w:val="24"/>
        </w:rPr>
      </w:pPr>
    </w:p>
    <w:p w:rsidR="00BF1A3F" w:rsidRDefault="001F51AF" w:rsidP="00DA3887">
      <w:pPr>
        <w:pStyle w:val="Titre3"/>
      </w:pPr>
      <w:bookmarkStart w:id="6" w:name="_Toc74901587"/>
      <w:r w:rsidRPr="007B63DA">
        <w:t>L</w:t>
      </w:r>
      <w:r w:rsidR="003C69F2" w:rsidRPr="007B63DA">
        <w:t>’enfance : 3-11 ans</w:t>
      </w:r>
      <w:bookmarkEnd w:id="6"/>
    </w:p>
    <w:p w:rsidR="008117DD" w:rsidRPr="008117DD" w:rsidRDefault="008117DD" w:rsidP="008117DD"/>
    <w:p w:rsidR="00545984" w:rsidRPr="007B63DA" w:rsidRDefault="00FB3909" w:rsidP="00DA3887">
      <w:pPr>
        <w:pStyle w:val="Titre4"/>
      </w:pPr>
      <w:r w:rsidRPr="007B63DA">
        <w:lastRenderedPageBreak/>
        <w:t>Les écoles primaires</w:t>
      </w:r>
    </w:p>
    <w:p w:rsidR="00BF1A3F" w:rsidRPr="007B63DA" w:rsidRDefault="001E3ADB" w:rsidP="00BF1A3F">
      <w:pPr>
        <w:jc w:val="both"/>
        <w:rPr>
          <w:rFonts w:cstheme="minorHAnsi"/>
          <w:sz w:val="24"/>
          <w:szCs w:val="24"/>
        </w:rPr>
      </w:pPr>
      <w:r w:rsidRPr="007B63DA">
        <w:rPr>
          <w:rFonts w:cstheme="minorHAnsi"/>
          <w:sz w:val="24"/>
          <w:szCs w:val="24"/>
        </w:rPr>
        <w:t xml:space="preserve">Le territoire de </w:t>
      </w:r>
      <w:r w:rsidR="00236DDB">
        <w:t>Thaon-Les-Vosges</w:t>
      </w:r>
      <w:r w:rsidR="00236DDB">
        <w:t xml:space="preserve"> </w:t>
      </w:r>
      <w:r w:rsidR="00BF1A3F" w:rsidRPr="007B63DA">
        <w:rPr>
          <w:rFonts w:cstheme="minorHAnsi"/>
          <w:sz w:val="24"/>
          <w:szCs w:val="24"/>
        </w:rPr>
        <w:t>compte 772 élèves répartis dans 4 écoles :</w:t>
      </w:r>
    </w:p>
    <w:p w:rsidR="00BF1A3F" w:rsidRPr="007B63DA" w:rsidRDefault="00297A81" w:rsidP="00BF1A3F">
      <w:pPr>
        <w:pStyle w:val="Paragraphedeliste"/>
        <w:numPr>
          <w:ilvl w:val="0"/>
          <w:numId w:val="2"/>
        </w:numPr>
        <w:jc w:val="both"/>
        <w:rPr>
          <w:rFonts w:cstheme="minorHAnsi"/>
          <w:sz w:val="24"/>
          <w:szCs w:val="24"/>
        </w:rPr>
      </w:pPr>
      <w:r>
        <w:rPr>
          <w:rFonts w:cstheme="minorHAnsi"/>
          <w:sz w:val="24"/>
          <w:szCs w:val="24"/>
        </w:rPr>
        <w:t>Ecole maternelle du C</w:t>
      </w:r>
      <w:r w:rsidR="00BF1A3F" w:rsidRPr="007B63DA">
        <w:rPr>
          <w:rFonts w:cstheme="minorHAnsi"/>
          <w:sz w:val="24"/>
          <w:szCs w:val="24"/>
        </w:rPr>
        <w:t>entre : 6</w:t>
      </w:r>
      <w:r w:rsidR="002E60F9">
        <w:rPr>
          <w:rFonts w:cstheme="minorHAnsi"/>
          <w:sz w:val="24"/>
          <w:szCs w:val="24"/>
        </w:rPr>
        <w:t>,</w:t>
      </w:r>
      <w:r w:rsidR="00BF1A3F" w:rsidRPr="007B63DA">
        <w:rPr>
          <w:rFonts w:cstheme="minorHAnsi"/>
          <w:sz w:val="24"/>
          <w:szCs w:val="24"/>
        </w:rPr>
        <w:t xml:space="preserve"> place Jules Ferry</w:t>
      </w:r>
      <w:r w:rsidR="002E60F9">
        <w:rPr>
          <w:rFonts w:cstheme="minorHAnsi"/>
          <w:sz w:val="24"/>
          <w:szCs w:val="24"/>
        </w:rPr>
        <w:t>,</w:t>
      </w:r>
      <w:r w:rsidR="00BF1A3F" w:rsidRPr="007B63DA">
        <w:rPr>
          <w:rFonts w:cstheme="minorHAnsi"/>
          <w:sz w:val="24"/>
          <w:szCs w:val="24"/>
        </w:rPr>
        <w:t xml:space="preserve"> à Thaon-les-vosges</w:t>
      </w:r>
    </w:p>
    <w:p w:rsidR="00BF1A3F" w:rsidRPr="007B63DA" w:rsidRDefault="00BF1A3F" w:rsidP="00BF1A3F">
      <w:pPr>
        <w:pStyle w:val="Paragraphedeliste"/>
        <w:numPr>
          <w:ilvl w:val="0"/>
          <w:numId w:val="2"/>
        </w:numPr>
        <w:jc w:val="both"/>
        <w:rPr>
          <w:rFonts w:cstheme="minorHAnsi"/>
          <w:sz w:val="24"/>
          <w:szCs w:val="24"/>
        </w:rPr>
      </w:pPr>
      <w:r w:rsidRPr="007B63DA">
        <w:rPr>
          <w:rFonts w:cstheme="minorHAnsi"/>
          <w:sz w:val="24"/>
          <w:szCs w:val="24"/>
        </w:rPr>
        <w:t>Ecole élémentaire Gohypré : 22</w:t>
      </w:r>
      <w:r w:rsidR="002E60F9">
        <w:rPr>
          <w:rFonts w:cstheme="minorHAnsi"/>
          <w:sz w:val="24"/>
          <w:szCs w:val="24"/>
        </w:rPr>
        <w:t>,</w:t>
      </w:r>
      <w:r w:rsidRPr="007B63DA">
        <w:rPr>
          <w:rFonts w:cstheme="minorHAnsi"/>
          <w:sz w:val="24"/>
          <w:szCs w:val="24"/>
        </w:rPr>
        <w:t xml:space="preserve"> avenue Pasteur</w:t>
      </w:r>
      <w:r w:rsidR="002E60F9">
        <w:rPr>
          <w:rFonts w:cstheme="minorHAnsi"/>
          <w:sz w:val="24"/>
          <w:szCs w:val="24"/>
        </w:rPr>
        <w:t>,</w:t>
      </w:r>
      <w:r w:rsidRPr="007B63DA">
        <w:rPr>
          <w:rFonts w:cstheme="minorHAnsi"/>
          <w:sz w:val="24"/>
          <w:szCs w:val="24"/>
        </w:rPr>
        <w:t xml:space="preserve"> à Thaon-les-vosges</w:t>
      </w:r>
    </w:p>
    <w:p w:rsidR="00BF1A3F" w:rsidRPr="007B63DA" w:rsidRDefault="00297A81" w:rsidP="00BF1A3F">
      <w:pPr>
        <w:pStyle w:val="Paragraphedeliste"/>
        <w:numPr>
          <w:ilvl w:val="0"/>
          <w:numId w:val="2"/>
        </w:numPr>
        <w:jc w:val="both"/>
        <w:rPr>
          <w:rFonts w:cstheme="minorHAnsi"/>
          <w:sz w:val="24"/>
          <w:szCs w:val="24"/>
        </w:rPr>
      </w:pPr>
      <w:r>
        <w:rPr>
          <w:rFonts w:cstheme="minorHAnsi"/>
          <w:sz w:val="24"/>
          <w:szCs w:val="24"/>
        </w:rPr>
        <w:t>Ecole élémentaire Bouxiè</w:t>
      </w:r>
      <w:r w:rsidR="00BF1A3F" w:rsidRPr="007B63DA">
        <w:rPr>
          <w:rFonts w:cstheme="minorHAnsi"/>
          <w:sz w:val="24"/>
          <w:szCs w:val="24"/>
        </w:rPr>
        <w:t>re</w:t>
      </w:r>
      <w:r>
        <w:rPr>
          <w:rFonts w:cstheme="minorHAnsi"/>
          <w:sz w:val="24"/>
          <w:szCs w:val="24"/>
        </w:rPr>
        <w:t>s</w:t>
      </w:r>
      <w:r w:rsidR="00BF1A3F" w:rsidRPr="007B63DA">
        <w:rPr>
          <w:rFonts w:cstheme="minorHAnsi"/>
          <w:sz w:val="24"/>
          <w:szCs w:val="24"/>
        </w:rPr>
        <w:t> : 6</w:t>
      </w:r>
      <w:r w:rsidR="002E60F9">
        <w:rPr>
          <w:rFonts w:cstheme="minorHAnsi"/>
          <w:sz w:val="24"/>
          <w:szCs w:val="24"/>
        </w:rPr>
        <w:t>,</w:t>
      </w:r>
      <w:r w:rsidR="00BF1A3F" w:rsidRPr="007B63DA">
        <w:rPr>
          <w:rFonts w:cstheme="minorHAnsi"/>
          <w:sz w:val="24"/>
          <w:szCs w:val="24"/>
        </w:rPr>
        <w:t xml:space="preserve"> rue de la 2e D.B</w:t>
      </w:r>
      <w:r w:rsidR="002E60F9">
        <w:rPr>
          <w:rFonts w:cstheme="minorHAnsi"/>
          <w:sz w:val="24"/>
          <w:szCs w:val="24"/>
        </w:rPr>
        <w:t>,</w:t>
      </w:r>
      <w:r w:rsidR="00BF1A3F" w:rsidRPr="007B63DA">
        <w:rPr>
          <w:rFonts w:cstheme="minorHAnsi"/>
          <w:sz w:val="24"/>
          <w:szCs w:val="24"/>
        </w:rPr>
        <w:t xml:space="preserve"> à Thaon-les-vosges</w:t>
      </w:r>
    </w:p>
    <w:p w:rsidR="00BF1A3F" w:rsidRPr="007B63DA" w:rsidRDefault="00BF1A3F" w:rsidP="00BF1A3F">
      <w:pPr>
        <w:pStyle w:val="Paragraphedeliste"/>
        <w:numPr>
          <w:ilvl w:val="0"/>
          <w:numId w:val="2"/>
        </w:numPr>
        <w:jc w:val="both"/>
        <w:rPr>
          <w:rFonts w:cstheme="minorHAnsi"/>
          <w:sz w:val="24"/>
          <w:szCs w:val="24"/>
        </w:rPr>
      </w:pPr>
      <w:r w:rsidRPr="007B63DA">
        <w:rPr>
          <w:rFonts w:cstheme="minorHAnsi"/>
          <w:sz w:val="24"/>
          <w:szCs w:val="24"/>
        </w:rPr>
        <w:t>Ecole élémentaire Girmont : 1</w:t>
      </w:r>
      <w:r w:rsidR="002E60F9">
        <w:rPr>
          <w:rFonts w:cstheme="minorHAnsi"/>
          <w:sz w:val="24"/>
          <w:szCs w:val="24"/>
        </w:rPr>
        <w:t>,</w:t>
      </w:r>
      <w:r w:rsidRPr="007B63DA">
        <w:rPr>
          <w:rFonts w:cstheme="minorHAnsi"/>
          <w:sz w:val="24"/>
          <w:szCs w:val="24"/>
        </w:rPr>
        <w:t xml:space="preserve"> rue des Écoles</w:t>
      </w:r>
      <w:r w:rsidR="002E60F9">
        <w:rPr>
          <w:rFonts w:cstheme="minorHAnsi"/>
          <w:sz w:val="24"/>
          <w:szCs w:val="24"/>
        </w:rPr>
        <w:t>,</w:t>
      </w:r>
      <w:r w:rsidRPr="007B63DA">
        <w:rPr>
          <w:rFonts w:cstheme="minorHAnsi"/>
          <w:sz w:val="24"/>
          <w:szCs w:val="24"/>
        </w:rPr>
        <w:t xml:space="preserve"> à Girmont</w:t>
      </w:r>
    </w:p>
    <w:bookmarkStart w:id="7" w:name="_MON_1665313865"/>
    <w:bookmarkEnd w:id="7"/>
    <w:p w:rsidR="00BF1A3F" w:rsidRPr="007B63DA" w:rsidRDefault="003E5532" w:rsidP="00BF1A3F">
      <w:pPr>
        <w:rPr>
          <w:rFonts w:cstheme="minorHAnsi"/>
          <w:sz w:val="24"/>
          <w:szCs w:val="24"/>
        </w:rPr>
      </w:pPr>
      <w:r w:rsidRPr="007B63DA">
        <w:rPr>
          <w:rFonts w:cstheme="minorHAnsi"/>
          <w:sz w:val="24"/>
          <w:szCs w:val="24"/>
        </w:rPr>
        <w:object w:dxaOrig="10421" w:dyaOrig="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88.5pt" o:ole="">
            <v:imagedata r:id="rId9" o:title=""/>
          </v:shape>
          <o:OLEObject Type="Embed" ProgID="Excel.Sheet.12" ShapeID="_x0000_i1025" DrawAspect="Content" ObjectID="_1712556217" r:id="rId10"/>
        </w:object>
      </w:r>
      <w:r w:rsidR="00500731" w:rsidRPr="007B63DA">
        <w:rPr>
          <w:rFonts w:cstheme="minorHAnsi"/>
          <w:sz w:val="24"/>
          <w:szCs w:val="24"/>
        </w:rPr>
        <w:t xml:space="preserve">Horaires accueil et classe : </w:t>
      </w:r>
    </w:p>
    <w:p w:rsidR="00263F02" w:rsidRPr="007B63DA" w:rsidRDefault="00E82937" w:rsidP="00BF1A3F">
      <w:pPr>
        <w:rPr>
          <w:rFonts w:cstheme="minorHAnsi"/>
          <w:sz w:val="24"/>
          <w:szCs w:val="24"/>
        </w:rPr>
      </w:pPr>
      <w:bookmarkStart w:id="8" w:name="_MON_1665385327"/>
      <w:bookmarkEnd w:id="8"/>
      <w:r w:rsidRPr="007B63DA">
        <w:rPr>
          <w:noProof/>
          <w:sz w:val="24"/>
          <w:szCs w:val="24"/>
          <w:lang w:eastAsia="fr-FR"/>
        </w:rPr>
        <w:drawing>
          <wp:inline distT="0" distB="0" distL="0" distR="0" wp14:anchorId="512E4221" wp14:editId="76ABDE07">
            <wp:extent cx="6807392"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2541" cy="787327"/>
                    </a:xfrm>
                    <a:prstGeom prst="rect">
                      <a:avLst/>
                    </a:prstGeom>
                    <a:noFill/>
                    <a:ln>
                      <a:noFill/>
                    </a:ln>
                  </pic:spPr>
                </pic:pic>
              </a:graphicData>
            </a:graphic>
          </wp:inline>
        </w:drawing>
      </w:r>
    </w:p>
    <w:p w:rsidR="006C11E8" w:rsidRDefault="00F56291" w:rsidP="00BF1A3F">
      <w:pPr>
        <w:rPr>
          <w:rFonts w:cstheme="minorHAnsi"/>
          <w:sz w:val="24"/>
          <w:szCs w:val="24"/>
        </w:rPr>
      </w:pPr>
      <w:r w:rsidRPr="007B63DA">
        <w:rPr>
          <w:rFonts w:cstheme="minorHAnsi"/>
          <w:sz w:val="24"/>
          <w:szCs w:val="24"/>
        </w:rPr>
        <w:t>AP = Accueil Périscolaire</w:t>
      </w:r>
    </w:p>
    <w:p w:rsidR="00F57B8C" w:rsidRPr="007B63DA" w:rsidRDefault="00F57B8C" w:rsidP="00BF1A3F">
      <w:pPr>
        <w:rPr>
          <w:rFonts w:cstheme="minorHAnsi"/>
          <w:sz w:val="24"/>
          <w:szCs w:val="24"/>
        </w:rPr>
      </w:pPr>
    </w:p>
    <w:p w:rsidR="00FB3909" w:rsidRPr="00900400" w:rsidRDefault="00B235C1" w:rsidP="00DA3887">
      <w:pPr>
        <w:pStyle w:val="Titre4"/>
      </w:pPr>
      <w:r w:rsidRPr="007B63DA">
        <w:t>L’accueil périscolaire municipal</w:t>
      </w:r>
    </w:p>
    <w:p w:rsidR="00CB199B" w:rsidRPr="007B63DA" w:rsidRDefault="00CB199B" w:rsidP="00986871">
      <w:pPr>
        <w:jc w:val="both"/>
        <w:rPr>
          <w:rFonts w:cstheme="minorHAnsi"/>
          <w:sz w:val="24"/>
          <w:szCs w:val="24"/>
        </w:rPr>
      </w:pPr>
      <w:r w:rsidRPr="007B63DA">
        <w:rPr>
          <w:rFonts w:cstheme="minorHAnsi"/>
          <w:sz w:val="24"/>
          <w:szCs w:val="24"/>
        </w:rPr>
        <w:t xml:space="preserve">La fréquentation des accueils périscolaires du matin est en moyenne de </w:t>
      </w:r>
      <w:r w:rsidRPr="007B63DA">
        <w:rPr>
          <w:rFonts w:cstheme="minorHAnsi"/>
          <w:b/>
          <w:sz w:val="24"/>
          <w:szCs w:val="24"/>
        </w:rPr>
        <w:t>30 enfants</w:t>
      </w:r>
      <w:r w:rsidRPr="007B63DA">
        <w:rPr>
          <w:rFonts w:cstheme="minorHAnsi"/>
          <w:sz w:val="24"/>
          <w:szCs w:val="24"/>
        </w:rPr>
        <w:t xml:space="preserve">, de la pause méridienne </w:t>
      </w:r>
      <w:r w:rsidRPr="007B63DA">
        <w:rPr>
          <w:rFonts w:cstheme="minorHAnsi"/>
          <w:b/>
          <w:sz w:val="24"/>
          <w:szCs w:val="24"/>
        </w:rPr>
        <w:t>260 enfants</w:t>
      </w:r>
      <w:r w:rsidRPr="007B63DA">
        <w:rPr>
          <w:rFonts w:cstheme="minorHAnsi"/>
          <w:sz w:val="24"/>
          <w:szCs w:val="24"/>
        </w:rPr>
        <w:t xml:space="preserve">, et accueils du soir en moyenne </w:t>
      </w:r>
      <w:r w:rsidRPr="007B63DA">
        <w:rPr>
          <w:rFonts w:cstheme="minorHAnsi"/>
          <w:b/>
          <w:sz w:val="24"/>
          <w:szCs w:val="24"/>
        </w:rPr>
        <w:t>83 enfants</w:t>
      </w:r>
      <w:r w:rsidRPr="007B63DA">
        <w:rPr>
          <w:rFonts w:cstheme="minorHAnsi"/>
          <w:sz w:val="24"/>
          <w:szCs w:val="24"/>
        </w:rPr>
        <w:t xml:space="preserve">. </w:t>
      </w:r>
    </w:p>
    <w:p w:rsidR="00FB13D5" w:rsidRPr="007B63DA" w:rsidRDefault="00545984" w:rsidP="00986871">
      <w:pPr>
        <w:jc w:val="both"/>
        <w:rPr>
          <w:rFonts w:cstheme="minorHAnsi"/>
          <w:sz w:val="24"/>
          <w:szCs w:val="24"/>
        </w:rPr>
      </w:pPr>
      <w:r w:rsidRPr="007B63DA">
        <w:rPr>
          <w:rFonts w:cstheme="minorHAnsi"/>
          <w:sz w:val="24"/>
          <w:szCs w:val="24"/>
        </w:rPr>
        <w:t>Ci-dessous</w:t>
      </w:r>
      <w:r w:rsidR="00297A81">
        <w:rPr>
          <w:rFonts w:cstheme="minorHAnsi"/>
          <w:sz w:val="24"/>
          <w:szCs w:val="24"/>
        </w:rPr>
        <w:t>,</w:t>
      </w:r>
      <w:r w:rsidRPr="007B63DA">
        <w:rPr>
          <w:rFonts w:cstheme="minorHAnsi"/>
          <w:sz w:val="24"/>
          <w:szCs w:val="24"/>
        </w:rPr>
        <w:t xml:space="preserve"> une vue d’ensemble des effectifs maximum d’enfants sur la période et du nombre d’encadrant sur chaque temps périscolaire. </w:t>
      </w:r>
    </w:p>
    <w:bookmarkStart w:id="9" w:name="_MON_1665315060"/>
    <w:bookmarkEnd w:id="9"/>
    <w:p w:rsidR="001D4071" w:rsidRPr="007B63DA" w:rsidRDefault="00E21FD6" w:rsidP="001D4071">
      <w:pPr>
        <w:jc w:val="both"/>
        <w:rPr>
          <w:rFonts w:cstheme="minorHAnsi"/>
          <w:sz w:val="24"/>
          <w:szCs w:val="24"/>
        </w:rPr>
      </w:pPr>
      <w:r w:rsidRPr="007B63DA">
        <w:rPr>
          <w:rFonts w:cstheme="minorHAnsi"/>
          <w:sz w:val="24"/>
          <w:szCs w:val="24"/>
        </w:rPr>
        <w:object w:dxaOrig="10310" w:dyaOrig="2056">
          <v:shape id="_x0000_i1026" type="#_x0000_t75" style="width:515.25pt;height:103.5pt" o:ole="">
            <v:imagedata r:id="rId12" o:title=""/>
          </v:shape>
          <o:OLEObject Type="Embed" ProgID="Excel.Sheet.12" ShapeID="_x0000_i1026" DrawAspect="Content" ObjectID="_1712556218" r:id="rId13"/>
        </w:object>
      </w:r>
      <w:r w:rsidR="001D4071" w:rsidRPr="007B63DA">
        <w:rPr>
          <w:rFonts w:cstheme="minorHAnsi"/>
          <w:sz w:val="24"/>
          <w:szCs w:val="24"/>
        </w:rPr>
        <w:t>*nombre d’enfants maximum sur la période de référence (1</w:t>
      </w:r>
      <w:r w:rsidR="001D4071" w:rsidRPr="007B63DA">
        <w:rPr>
          <w:rFonts w:cstheme="minorHAnsi"/>
          <w:sz w:val="24"/>
          <w:szCs w:val="24"/>
          <w:vertAlign w:val="superscript"/>
        </w:rPr>
        <w:t>er</w:t>
      </w:r>
      <w:r w:rsidR="00297A81">
        <w:rPr>
          <w:rFonts w:cstheme="minorHAnsi"/>
          <w:sz w:val="24"/>
          <w:szCs w:val="24"/>
        </w:rPr>
        <w:t xml:space="preserve"> S</w:t>
      </w:r>
      <w:r w:rsidR="001D4071" w:rsidRPr="007B63DA">
        <w:rPr>
          <w:rFonts w:cstheme="minorHAnsi"/>
          <w:sz w:val="24"/>
          <w:szCs w:val="24"/>
        </w:rPr>
        <w:t>eptembre – 16 Octobre 2020)</w:t>
      </w:r>
    </w:p>
    <w:p w:rsidR="00FC272A" w:rsidRPr="007B63DA" w:rsidRDefault="00A77361" w:rsidP="00986871">
      <w:pPr>
        <w:jc w:val="both"/>
        <w:rPr>
          <w:rFonts w:cstheme="minorHAnsi"/>
          <w:sz w:val="24"/>
          <w:szCs w:val="24"/>
        </w:rPr>
      </w:pPr>
      <w:r w:rsidRPr="007B63DA">
        <w:rPr>
          <w:rFonts w:cstheme="minorHAnsi"/>
          <w:sz w:val="24"/>
          <w:szCs w:val="24"/>
        </w:rPr>
        <w:t>A ce jour</w:t>
      </w:r>
      <w:r w:rsidR="00545984" w:rsidRPr="007B63DA">
        <w:rPr>
          <w:rFonts w:cstheme="minorHAnsi"/>
          <w:sz w:val="24"/>
          <w:szCs w:val="24"/>
        </w:rPr>
        <w:t>, il n’y a</w:t>
      </w:r>
      <w:r w:rsidR="00430E2B">
        <w:rPr>
          <w:rFonts w:cstheme="minorHAnsi"/>
          <w:sz w:val="24"/>
          <w:szCs w:val="24"/>
        </w:rPr>
        <w:t xml:space="preserve"> pas de déclaration à la SDJES</w:t>
      </w:r>
      <w:r w:rsidR="002E60F9">
        <w:rPr>
          <w:rFonts w:cstheme="minorHAnsi"/>
          <w:sz w:val="24"/>
          <w:szCs w:val="24"/>
        </w:rPr>
        <w:t>, il n’y a</w:t>
      </w:r>
      <w:r w:rsidRPr="007B63DA">
        <w:rPr>
          <w:rFonts w:cstheme="minorHAnsi"/>
          <w:sz w:val="24"/>
          <w:szCs w:val="24"/>
        </w:rPr>
        <w:t xml:space="preserve"> donc pas de taux d’encadrement à respecter. </w:t>
      </w:r>
    </w:p>
    <w:p w:rsidR="00D21D6B" w:rsidRDefault="00811D21" w:rsidP="00986871">
      <w:pPr>
        <w:jc w:val="both"/>
        <w:rPr>
          <w:rFonts w:cstheme="minorHAnsi"/>
          <w:sz w:val="24"/>
          <w:szCs w:val="24"/>
        </w:rPr>
      </w:pPr>
      <w:r w:rsidRPr="007B63DA">
        <w:rPr>
          <w:rFonts w:cstheme="minorHAnsi"/>
          <w:sz w:val="24"/>
          <w:szCs w:val="24"/>
        </w:rPr>
        <w:t>Pour pouvoir accéder à la restauration scolaire</w:t>
      </w:r>
      <w:r w:rsidR="002E60F9">
        <w:rPr>
          <w:rFonts w:cstheme="minorHAnsi"/>
          <w:sz w:val="24"/>
          <w:szCs w:val="24"/>
        </w:rPr>
        <w:t>,</w:t>
      </w:r>
      <w:r w:rsidRPr="007B63DA">
        <w:rPr>
          <w:rFonts w:cstheme="minorHAnsi"/>
          <w:sz w:val="24"/>
          <w:szCs w:val="24"/>
        </w:rPr>
        <w:t xml:space="preserve"> il faut qu’au moins un des deux parents travaille et fournisse une attestation</w:t>
      </w:r>
      <w:r w:rsidR="00545984" w:rsidRPr="007B63DA">
        <w:rPr>
          <w:rFonts w:cstheme="minorHAnsi"/>
          <w:sz w:val="24"/>
          <w:szCs w:val="24"/>
        </w:rPr>
        <w:t xml:space="preserve"> de l’employeur</w:t>
      </w:r>
      <w:r w:rsidR="00297A81">
        <w:rPr>
          <w:rFonts w:cstheme="minorHAnsi"/>
          <w:sz w:val="24"/>
          <w:szCs w:val="24"/>
        </w:rPr>
        <w:t xml:space="preserve"> (r</w:t>
      </w:r>
      <w:r w:rsidRPr="007B63DA">
        <w:rPr>
          <w:rFonts w:cstheme="minorHAnsi"/>
          <w:sz w:val="24"/>
          <w:szCs w:val="24"/>
        </w:rPr>
        <w:t>èglement intérieur du périscolaire en annexe).</w:t>
      </w:r>
      <w:r w:rsidR="00C62E82" w:rsidRPr="007B63DA">
        <w:rPr>
          <w:rFonts w:cstheme="minorHAnsi"/>
          <w:sz w:val="24"/>
          <w:szCs w:val="24"/>
        </w:rPr>
        <w:t xml:space="preserve"> Ce fonctionnement a été mis en place car il y a un manque de place dans les restaurants scolaires.</w:t>
      </w:r>
      <w:r w:rsidRPr="007B63DA">
        <w:rPr>
          <w:rFonts w:cstheme="minorHAnsi"/>
          <w:sz w:val="24"/>
          <w:szCs w:val="24"/>
        </w:rPr>
        <w:t xml:space="preserve"> </w:t>
      </w:r>
      <w:r w:rsidR="00C62E82" w:rsidRPr="007B63DA">
        <w:rPr>
          <w:rFonts w:cstheme="minorHAnsi"/>
          <w:sz w:val="24"/>
          <w:szCs w:val="24"/>
        </w:rPr>
        <w:t>Cela pose tout de même la question de l’accès au service public. Selon les texte</w:t>
      </w:r>
      <w:r w:rsidR="00297A81">
        <w:rPr>
          <w:rFonts w:cstheme="minorHAnsi"/>
          <w:sz w:val="24"/>
          <w:szCs w:val="24"/>
        </w:rPr>
        <w:t>s,</w:t>
      </w:r>
      <w:r w:rsidR="00C62E82" w:rsidRPr="007B63DA">
        <w:rPr>
          <w:rFonts w:cstheme="minorHAnsi"/>
          <w:sz w:val="24"/>
          <w:szCs w:val="24"/>
        </w:rPr>
        <w:t xml:space="preserve"> nous ne devons pas refuser d’enfant au service périscolaire. Il </w:t>
      </w:r>
      <w:r w:rsidR="002E60F9">
        <w:rPr>
          <w:rFonts w:cstheme="minorHAnsi"/>
          <w:sz w:val="24"/>
          <w:szCs w:val="24"/>
        </w:rPr>
        <w:t>est nécessaire</w:t>
      </w:r>
      <w:r w:rsidR="00C62E82" w:rsidRPr="007B63DA">
        <w:rPr>
          <w:rFonts w:cstheme="minorHAnsi"/>
          <w:sz w:val="24"/>
          <w:szCs w:val="24"/>
        </w:rPr>
        <w:t xml:space="preserve"> </w:t>
      </w:r>
      <w:r w:rsidR="002E60F9">
        <w:rPr>
          <w:rFonts w:cstheme="minorHAnsi"/>
          <w:sz w:val="24"/>
          <w:szCs w:val="24"/>
        </w:rPr>
        <w:t>d’</w:t>
      </w:r>
      <w:r w:rsidR="00C62E82" w:rsidRPr="007B63DA">
        <w:rPr>
          <w:rFonts w:cstheme="minorHAnsi"/>
          <w:sz w:val="24"/>
          <w:szCs w:val="24"/>
        </w:rPr>
        <w:t>avoir une réflexion globale</w:t>
      </w:r>
      <w:r w:rsidR="002E60F9">
        <w:rPr>
          <w:rFonts w:cstheme="minorHAnsi"/>
          <w:sz w:val="24"/>
          <w:szCs w:val="24"/>
        </w:rPr>
        <w:t>,</w:t>
      </w:r>
      <w:r w:rsidR="00C62E82" w:rsidRPr="007B63DA">
        <w:rPr>
          <w:rFonts w:cstheme="minorHAnsi"/>
          <w:sz w:val="24"/>
          <w:szCs w:val="24"/>
        </w:rPr>
        <w:t xml:space="preserve"> afin de</w:t>
      </w:r>
      <w:r w:rsidR="007B1C43" w:rsidRPr="007B63DA">
        <w:rPr>
          <w:rFonts w:cstheme="minorHAnsi"/>
          <w:sz w:val="24"/>
          <w:szCs w:val="24"/>
        </w:rPr>
        <w:t xml:space="preserve"> voir ce qu’il est possible de faire p</w:t>
      </w:r>
      <w:r w:rsidR="00297A81">
        <w:rPr>
          <w:rFonts w:cstheme="minorHAnsi"/>
          <w:sz w:val="24"/>
          <w:szCs w:val="24"/>
        </w:rPr>
        <w:t>our améliorer cette situation (d</w:t>
      </w:r>
      <w:r w:rsidR="007B1C43" w:rsidRPr="007B63DA">
        <w:rPr>
          <w:rFonts w:cstheme="minorHAnsi"/>
          <w:sz w:val="24"/>
          <w:szCs w:val="24"/>
        </w:rPr>
        <w:t>ans certaines famille le repas à la cantine est le seul repas complet et équilibré de la journée alors autant voir ce qu’il est possible de faire)</w:t>
      </w:r>
      <w:r w:rsidR="002E60F9">
        <w:rPr>
          <w:rFonts w:cstheme="minorHAnsi"/>
          <w:sz w:val="24"/>
          <w:szCs w:val="24"/>
        </w:rPr>
        <w:t>.</w:t>
      </w:r>
      <w:r w:rsidR="007B1C43" w:rsidRPr="007B63DA">
        <w:rPr>
          <w:rFonts w:cstheme="minorHAnsi"/>
          <w:sz w:val="24"/>
          <w:szCs w:val="24"/>
        </w:rPr>
        <w:t xml:space="preserve"> </w:t>
      </w:r>
    </w:p>
    <w:p w:rsidR="003C7EF8" w:rsidRPr="00001787" w:rsidRDefault="003C7EF8" w:rsidP="00001787">
      <w:pPr>
        <w:spacing w:after="0"/>
        <w:jc w:val="both"/>
        <w:rPr>
          <w:rFonts w:cstheme="minorHAnsi"/>
          <w:sz w:val="12"/>
          <w:szCs w:val="12"/>
        </w:rPr>
      </w:pPr>
    </w:p>
    <w:p w:rsidR="00900400" w:rsidRPr="00900400" w:rsidRDefault="00EF793D" w:rsidP="00DA3887">
      <w:pPr>
        <w:pStyle w:val="Titre5"/>
      </w:pPr>
      <w:r w:rsidRPr="007B63DA">
        <w:t>La pause méridienne</w:t>
      </w:r>
      <w:r w:rsidR="00811D21" w:rsidRPr="007B63DA">
        <w:t> :</w:t>
      </w:r>
    </w:p>
    <w:p w:rsidR="00817644" w:rsidRPr="007B63DA" w:rsidRDefault="0029009A" w:rsidP="0029009A">
      <w:pPr>
        <w:jc w:val="both"/>
        <w:rPr>
          <w:rFonts w:cstheme="minorHAnsi"/>
          <w:sz w:val="24"/>
          <w:szCs w:val="24"/>
        </w:rPr>
      </w:pPr>
      <w:r w:rsidRPr="007B63DA">
        <w:rPr>
          <w:rFonts w:cstheme="minorHAnsi"/>
          <w:sz w:val="24"/>
          <w:szCs w:val="24"/>
        </w:rPr>
        <w:t xml:space="preserve">Les enfants sont accompagnés pendant leur temps de repas par les atsems, des agents techniques et du personnel espoir. </w:t>
      </w:r>
      <w:r w:rsidR="00817644" w:rsidRPr="007B63DA">
        <w:rPr>
          <w:rFonts w:cstheme="minorHAnsi"/>
          <w:sz w:val="24"/>
          <w:szCs w:val="24"/>
        </w:rPr>
        <w:t xml:space="preserve">Les </w:t>
      </w:r>
      <w:r w:rsidRPr="007B63DA">
        <w:rPr>
          <w:rFonts w:cstheme="minorHAnsi"/>
          <w:sz w:val="24"/>
          <w:szCs w:val="24"/>
        </w:rPr>
        <w:t>adultes</w:t>
      </w:r>
      <w:r w:rsidR="00817644" w:rsidRPr="007B63DA">
        <w:rPr>
          <w:rFonts w:cstheme="minorHAnsi"/>
          <w:sz w:val="24"/>
          <w:szCs w:val="24"/>
        </w:rPr>
        <w:t xml:space="preserve"> prenn</w:t>
      </w:r>
      <w:r w:rsidR="00EF793D" w:rsidRPr="007B63DA">
        <w:rPr>
          <w:rFonts w:cstheme="minorHAnsi"/>
          <w:sz w:val="24"/>
          <w:szCs w:val="24"/>
        </w:rPr>
        <w:t>ent leur repas avec les enfants</w:t>
      </w:r>
      <w:r w:rsidR="00817644" w:rsidRPr="007B63DA">
        <w:rPr>
          <w:rFonts w:cstheme="minorHAnsi"/>
          <w:sz w:val="24"/>
          <w:szCs w:val="24"/>
        </w:rPr>
        <w:t xml:space="preserve">. </w:t>
      </w:r>
      <w:r w:rsidRPr="007B63DA">
        <w:rPr>
          <w:rFonts w:cstheme="minorHAnsi"/>
          <w:sz w:val="24"/>
          <w:szCs w:val="24"/>
        </w:rPr>
        <w:t>La restauration n’est pas gérée de manière uniforme sur la commune. En effet, les locaux nous obligent à nous adapter afin de trouver la meilleure solution.</w:t>
      </w:r>
      <w:r w:rsidR="008206AD" w:rsidRPr="007B63DA">
        <w:rPr>
          <w:rFonts w:cstheme="minorHAnsi"/>
          <w:sz w:val="24"/>
          <w:szCs w:val="24"/>
        </w:rPr>
        <w:t xml:space="preserve"> </w:t>
      </w:r>
    </w:p>
    <w:p w:rsidR="00817644" w:rsidRPr="007B63DA" w:rsidRDefault="00811D21" w:rsidP="00817644">
      <w:pPr>
        <w:pStyle w:val="Paragraphedeliste"/>
        <w:numPr>
          <w:ilvl w:val="0"/>
          <w:numId w:val="2"/>
        </w:numPr>
        <w:jc w:val="both"/>
        <w:rPr>
          <w:rFonts w:cstheme="minorHAnsi"/>
          <w:sz w:val="24"/>
          <w:szCs w:val="24"/>
        </w:rPr>
      </w:pPr>
      <w:r w:rsidRPr="007B63DA">
        <w:rPr>
          <w:rFonts w:cstheme="minorHAnsi"/>
          <w:sz w:val="24"/>
          <w:szCs w:val="24"/>
        </w:rPr>
        <w:t xml:space="preserve">Une liaison chaude pour les </w:t>
      </w:r>
      <w:r w:rsidR="00F87994" w:rsidRPr="007B63DA">
        <w:rPr>
          <w:rFonts w:cstheme="minorHAnsi"/>
          <w:sz w:val="24"/>
          <w:szCs w:val="24"/>
        </w:rPr>
        <w:t>élèves de l’</w:t>
      </w:r>
      <w:r w:rsidRPr="007B63DA">
        <w:rPr>
          <w:rFonts w:cstheme="minorHAnsi"/>
          <w:sz w:val="24"/>
          <w:szCs w:val="24"/>
        </w:rPr>
        <w:t xml:space="preserve">écoles du </w:t>
      </w:r>
      <w:r w:rsidR="00297A81">
        <w:rPr>
          <w:rFonts w:cstheme="minorHAnsi"/>
          <w:sz w:val="24"/>
          <w:szCs w:val="24"/>
        </w:rPr>
        <w:t>C</w:t>
      </w:r>
      <w:r w:rsidRPr="007B63DA">
        <w:rPr>
          <w:rFonts w:cstheme="minorHAnsi"/>
          <w:sz w:val="24"/>
          <w:szCs w:val="24"/>
        </w:rPr>
        <w:t>entre, et</w:t>
      </w:r>
      <w:r w:rsidR="00FE2655" w:rsidRPr="007B63DA">
        <w:rPr>
          <w:rFonts w:cstheme="minorHAnsi"/>
          <w:sz w:val="24"/>
          <w:szCs w:val="24"/>
        </w:rPr>
        <w:t xml:space="preserve"> de</w:t>
      </w:r>
      <w:r w:rsidR="00297A81">
        <w:rPr>
          <w:rFonts w:cstheme="minorHAnsi"/>
          <w:sz w:val="24"/>
          <w:szCs w:val="24"/>
        </w:rPr>
        <w:t xml:space="preserve"> la maternelle Bouxiè</w:t>
      </w:r>
      <w:r w:rsidRPr="007B63DA">
        <w:rPr>
          <w:rFonts w:cstheme="minorHAnsi"/>
          <w:sz w:val="24"/>
          <w:szCs w:val="24"/>
        </w:rPr>
        <w:t xml:space="preserve">res. </w:t>
      </w:r>
    </w:p>
    <w:p w:rsidR="00811D21" w:rsidRPr="007B63DA" w:rsidRDefault="002E60F9" w:rsidP="00811D21">
      <w:pPr>
        <w:pStyle w:val="Paragraphedeliste"/>
        <w:numPr>
          <w:ilvl w:val="0"/>
          <w:numId w:val="2"/>
        </w:numPr>
        <w:jc w:val="both"/>
        <w:rPr>
          <w:rFonts w:cstheme="minorHAnsi"/>
          <w:sz w:val="24"/>
          <w:szCs w:val="24"/>
        </w:rPr>
      </w:pPr>
      <w:r>
        <w:rPr>
          <w:rFonts w:cstheme="minorHAnsi"/>
          <w:sz w:val="24"/>
          <w:szCs w:val="24"/>
        </w:rPr>
        <w:t>Une l</w:t>
      </w:r>
      <w:r w:rsidR="00811D21" w:rsidRPr="007B63DA">
        <w:rPr>
          <w:rFonts w:cstheme="minorHAnsi"/>
          <w:sz w:val="24"/>
          <w:szCs w:val="24"/>
        </w:rPr>
        <w:t>iaison froide pour les élèves des écoles de Gohypré et Girmont.</w:t>
      </w:r>
    </w:p>
    <w:p w:rsidR="00D21D6B" w:rsidRPr="007B63DA" w:rsidRDefault="00811D21" w:rsidP="00D21D6B">
      <w:pPr>
        <w:pStyle w:val="Paragraphedeliste"/>
        <w:numPr>
          <w:ilvl w:val="0"/>
          <w:numId w:val="2"/>
        </w:numPr>
        <w:jc w:val="both"/>
        <w:rPr>
          <w:rFonts w:cstheme="minorHAnsi"/>
          <w:sz w:val="24"/>
          <w:szCs w:val="24"/>
        </w:rPr>
      </w:pPr>
      <w:r w:rsidRPr="007B63DA">
        <w:rPr>
          <w:rFonts w:cstheme="minorHAnsi"/>
          <w:sz w:val="24"/>
          <w:szCs w:val="24"/>
        </w:rPr>
        <w:t>Repas pris au Collège Elsa Triolet pour les élèves de</w:t>
      </w:r>
      <w:r w:rsidR="00FE2655" w:rsidRPr="007B63DA">
        <w:rPr>
          <w:rFonts w:cstheme="minorHAnsi"/>
          <w:sz w:val="24"/>
          <w:szCs w:val="24"/>
        </w:rPr>
        <w:t xml:space="preserve"> l’école</w:t>
      </w:r>
      <w:r w:rsidRPr="007B63DA">
        <w:rPr>
          <w:rFonts w:cstheme="minorHAnsi"/>
          <w:sz w:val="24"/>
          <w:szCs w:val="24"/>
        </w:rPr>
        <w:t xml:space="preserve"> </w:t>
      </w:r>
      <w:r w:rsidR="00297A81">
        <w:rPr>
          <w:rFonts w:cstheme="minorHAnsi"/>
          <w:sz w:val="24"/>
          <w:szCs w:val="24"/>
        </w:rPr>
        <w:t xml:space="preserve">élémentaire </w:t>
      </w:r>
      <w:r w:rsidRPr="007B63DA">
        <w:rPr>
          <w:rFonts w:cstheme="minorHAnsi"/>
          <w:sz w:val="24"/>
          <w:szCs w:val="24"/>
        </w:rPr>
        <w:t>Bouxi</w:t>
      </w:r>
      <w:r w:rsidR="00297A81">
        <w:rPr>
          <w:rFonts w:cstheme="minorHAnsi"/>
          <w:sz w:val="24"/>
          <w:szCs w:val="24"/>
        </w:rPr>
        <w:t>è</w:t>
      </w:r>
      <w:r w:rsidRPr="007B63DA">
        <w:rPr>
          <w:rFonts w:cstheme="minorHAnsi"/>
          <w:sz w:val="24"/>
          <w:szCs w:val="24"/>
        </w:rPr>
        <w:t xml:space="preserve">res. </w:t>
      </w:r>
      <w:r w:rsidR="0029009A" w:rsidRPr="007B63DA">
        <w:rPr>
          <w:rFonts w:cstheme="minorHAnsi"/>
          <w:sz w:val="24"/>
          <w:szCs w:val="24"/>
        </w:rPr>
        <w:t xml:space="preserve">Le déplacement se fait en </w:t>
      </w:r>
      <w:r w:rsidR="00297A81">
        <w:rPr>
          <w:rFonts w:cstheme="minorHAnsi"/>
          <w:sz w:val="24"/>
          <w:szCs w:val="24"/>
        </w:rPr>
        <w:t>deux</w:t>
      </w:r>
      <w:r w:rsidR="0029009A" w:rsidRPr="007B63DA">
        <w:rPr>
          <w:rFonts w:cstheme="minorHAnsi"/>
          <w:sz w:val="24"/>
          <w:szCs w:val="24"/>
        </w:rPr>
        <w:t xml:space="preserve"> bus avec 2</w:t>
      </w:r>
      <w:r w:rsidR="00EF793D" w:rsidRPr="007B63DA">
        <w:rPr>
          <w:rFonts w:cstheme="minorHAnsi"/>
          <w:sz w:val="24"/>
          <w:szCs w:val="24"/>
        </w:rPr>
        <w:t>/3</w:t>
      </w:r>
      <w:r w:rsidR="0029009A" w:rsidRPr="007B63DA">
        <w:rPr>
          <w:rFonts w:cstheme="minorHAnsi"/>
          <w:sz w:val="24"/>
          <w:szCs w:val="24"/>
        </w:rPr>
        <w:t xml:space="preserve"> adulte</w:t>
      </w:r>
      <w:r w:rsidR="00073954" w:rsidRPr="007B63DA">
        <w:rPr>
          <w:rFonts w:cstheme="minorHAnsi"/>
          <w:sz w:val="24"/>
          <w:szCs w:val="24"/>
        </w:rPr>
        <w:t>s</w:t>
      </w:r>
      <w:r w:rsidR="0029009A" w:rsidRPr="007B63DA">
        <w:rPr>
          <w:rFonts w:cstheme="minorHAnsi"/>
          <w:sz w:val="24"/>
          <w:szCs w:val="24"/>
        </w:rPr>
        <w:t xml:space="preserve"> par bus. Le repas est expéditif. Car il y a ensuite les collégiens à qui il faut laisser la place. </w:t>
      </w:r>
    </w:p>
    <w:p w:rsidR="008206AD" w:rsidRDefault="008206AD" w:rsidP="008206AD">
      <w:pPr>
        <w:jc w:val="both"/>
        <w:rPr>
          <w:rFonts w:cstheme="minorHAnsi"/>
          <w:sz w:val="24"/>
          <w:szCs w:val="24"/>
        </w:rPr>
      </w:pPr>
      <w:r w:rsidRPr="007B63DA">
        <w:rPr>
          <w:rFonts w:cstheme="minorHAnsi"/>
          <w:sz w:val="24"/>
          <w:szCs w:val="24"/>
        </w:rPr>
        <w:t xml:space="preserve">Le temps de repas se fait en </w:t>
      </w:r>
      <w:r w:rsidR="00297A81">
        <w:rPr>
          <w:rFonts w:cstheme="minorHAnsi"/>
          <w:sz w:val="24"/>
          <w:szCs w:val="24"/>
        </w:rPr>
        <w:t>un</w:t>
      </w:r>
      <w:r w:rsidRPr="007B63DA">
        <w:rPr>
          <w:rFonts w:cstheme="minorHAnsi"/>
          <w:sz w:val="24"/>
          <w:szCs w:val="24"/>
        </w:rPr>
        <w:t xml:space="preserve"> seul service sauf </w:t>
      </w:r>
      <w:r w:rsidR="00802982" w:rsidRPr="007B63DA">
        <w:rPr>
          <w:rFonts w:cstheme="minorHAnsi"/>
          <w:sz w:val="24"/>
          <w:szCs w:val="24"/>
        </w:rPr>
        <w:t xml:space="preserve">à Gohypré </w:t>
      </w:r>
      <w:r w:rsidR="00297A81">
        <w:rPr>
          <w:rFonts w:cstheme="minorHAnsi"/>
          <w:sz w:val="24"/>
          <w:szCs w:val="24"/>
        </w:rPr>
        <w:t>élémentaire</w:t>
      </w:r>
      <w:r w:rsidRPr="007B63DA">
        <w:rPr>
          <w:rFonts w:cstheme="minorHAnsi"/>
          <w:sz w:val="24"/>
          <w:szCs w:val="24"/>
        </w:rPr>
        <w:t xml:space="preserve">. Le constat est fait que ce temps de repas est relativement bruyant tant pour les enfants que </w:t>
      </w:r>
      <w:r w:rsidR="003F2C2C" w:rsidRPr="007B63DA">
        <w:rPr>
          <w:rFonts w:cstheme="minorHAnsi"/>
          <w:sz w:val="24"/>
          <w:szCs w:val="24"/>
        </w:rPr>
        <w:t>pour les adultes</w:t>
      </w:r>
      <w:r w:rsidRPr="007B63DA">
        <w:rPr>
          <w:rFonts w:cstheme="minorHAnsi"/>
          <w:sz w:val="24"/>
          <w:szCs w:val="24"/>
        </w:rPr>
        <w:t xml:space="preserve">. </w:t>
      </w:r>
    </w:p>
    <w:p w:rsidR="00A87BF2" w:rsidRPr="007B63DA" w:rsidRDefault="00C071BE" w:rsidP="008206AD">
      <w:pPr>
        <w:jc w:val="both"/>
        <w:rPr>
          <w:rFonts w:cstheme="minorHAnsi"/>
          <w:sz w:val="24"/>
          <w:szCs w:val="24"/>
        </w:rPr>
      </w:pPr>
      <w:r>
        <w:rPr>
          <w:rFonts w:cstheme="minorHAnsi"/>
          <w:sz w:val="24"/>
          <w:szCs w:val="24"/>
        </w:rPr>
        <w:t xml:space="preserve">Depuis le mois, pour coller au mieux avec le renforcement du protocole sanitaire, 2 services ont été mis en place pour les maternelles de l’écoles du Centre et de Gohypré. </w:t>
      </w:r>
    </w:p>
    <w:p w:rsidR="00802982" w:rsidRPr="007B63DA" w:rsidRDefault="00802982" w:rsidP="008206AD">
      <w:pPr>
        <w:jc w:val="both"/>
        <w:rPr>
          <w:rFonts w:cstheme="minorHAnsi"/>
          <w:sz w:val="24"/>
          <w:szCs w:val="24"/>
        </w:rPr>
      </w:pPr>
      <w:r w:rsidRPr="007B63DA">
        <w:rPr>
          <w:rFonts w:cstheme="minorHAnsi"/>
          <w:sz w:val="24"/>
          <w:szCs w:val="24"/>
        </w:rPr>
        <w:t xml:space="preserve">Aucune activité </w:t>
      </w:r>
      <w:r w:rsidR="00297A81">
        <w:rPr>
          <w:rFonts w:cstheme="minorHAnsi"/>
          <w:sz w:val="24"/>
          <w:szCs w:val="24"/>
        </w:rPr>
        <w:t xml:space="preserve">n’est </w:t>
      </w:r>
      <w:r w:rsidRPr="007B63DA">
        <w:rPr>
          <w:rFonts w:cstheme="minorHAnsi"/>
          <w:sz w:val="24"/>
          <w:szCs w:val="24"/>
        </w:rPr>
        <w:t xml:space="preserve">mise en place en ce moment sur le temps de midi. Il y a eu des animations autour du jeu de société mené par des emplois </w:t>
      </w:r>
      <w:r w:rsidR="00297A81">
        <w:rPr>
          <w:rFonts w:cstheme="minorHAnsi"/>
          <w:sz w:val="24"/>
          <w:szCs w:val="24"/>
        </w:rPr>
        <w:t>civiques</w:t>
      </w:r>
      <w:r w:rsidRPr="007B63DA">
        <w:rPr>
          <w:rFonts w:cstheme="minorHAnsi"/>
          <w:sz w:val="24"/>
          <w:szCs w:val="24"/>
        </w:rPr>
        <w:t xml:space="preserve"> les années </w:t>
      </w:r>
      <w:r w:rsidR="00FA2744" w:rsidRPr="007B63DA">
        <w:rPr>
          <w:rFonts w:cstheme="minorHAnsi"/>
          <w:sz w:val="24"/>
          <w:szCs w:val="24"/>
        </w:rPr>
        <w:t>passées (hors covi</w:t>
      </w:r>
      <w:r w:rsidRPr="007B63DA">
        <w:rPr>
          <w:rFonts w:cstheme="minorHAnsi"/>
          <w:sz w:val="24"/>
          <w:szCs w:val="24"/>
        </w:rPr>
        <w:t>d). Les enfants aimeraient pouvoir « faire des choses</w:t>
      </w:r>
      <w:r w:rsidR="00FA2744" w:rsidRPr="007B63DA">
        <w:rPr>
          <w:rFonts w:cstheme="minorHAnsi"/>
          <w:sz w:val="24"/>
          <w:szCs w:val="24"/>
        </w:rPr>
        <w:t> »</w:t>
      </w:r>
      <w:r w:rsidRPr="007B63DA">
        <w:rPr>
          <w:rFonts w:cstheme="minorHAnsi"/>
          <w:sz w:val="24"/>
          <w:szCs w:val="24"/>
        </w:rPr>
        <w:t xml:space="preserve"> sur le temps de midi : activités sportives, manuelles, jeux de société, lecture au calme, etc…</w:t>
      </w:r>
    </w:p>
    <w:p w:rsidR="00FF4340" w:rsidRDefault="00847FCD" w:rsidP="00FF4340">
      <w:pPr>
        <w:jc w:val="both"/>
        <w:rPr>
          <w:rFonts w:cstheme="minorHAnsi"/>
          <w:sz w:val="24"/>
          <w:szCs w:val="24"/>
        </w:rPr>
      </w:pPr>
      <w:r>
        <w:rPr>
          <w:rFonts w:cstheme="minorHAnsi"/>
          <w:sz w:val="24"/>
          <w:szCs w:val="24"/>
        </w:rPr>
        <w:t>Les enseignants ont c</w:t>
      </w:r>
      <w:r w:rsidR="00FF4340" w:rsidRPr="007B63DA">
        <w:rPr>
          <w:rFonts w:cstheme="minorHAnsi"/>
          <w:sz w:val="24"/>
          <w:szCs w:val="24"/>
        </w:rPr>
        <w:t>onstat</w:t>
      </w:r>
      <w:r>
        <w:rPr>
          <w:rFonts w:cstheme="minorHAnsi"/>
          <w:sz w:val="24"/>
          <w:szCs w:val="24"/>
        </w:rPr>
        <w:t>é une réelle</w:t>
      </w:r>
      <w:r w:rsidR="00FF4340" w:rsidRPr="007B63DA">
        <w:rPr>
          <w:rFonts w:cstheme="minorHAnsi"/>
          <w:sz w:val="24"/>
          <w:szCs w:val="24"/>
        </w:rPr>
        <w:t xml:space="preserve"> difficulté de rentrer en classe dans le calme et de se remettre au travail en début d’après-midi. </w:t>
      </w:r>
    </w:p>
    <w:p w:rsidR="003C7EF8" w:rsidRPr="00001787" w:rsidRDefault="003C7EF8" w:rsidP="00001787">
      <w:pPr>
        <w:spacing w:after="0"/>
        <w:jc w:val="both"/>
        <w:rPr>
          <w:rFonts w:cstheme="minorHAnsi"/>
          <w:sz w:val="12"/>
          <w:szCs w:val="12"/>
        </w:rPr>
      </w:pPr>
    </w:p>
    <w:p w:rsidR="00201BDF" w:rsidRPr="007B63DA" w:rsidRDefault="00FE2655" w:rsidP="00DA3887">
      <w:pPr>
        <w:pStyle w:val="Titre5"/>
      </w:pPr>
      <w:r w:rsidRPr="007B63DA">
        <w:t>Les accueils périscolaires :</w:t>
      </w:r>
    </w:p>
    <w:p w:rsidR="000961C1" w:rsidRPr="007B63DA" w:rsidRDefault="00A310F0" w:rsidP="00986871">
      <w:pPr>
        <w:jc w:val="both"/>
        <w:rPr>
          <w:rFonts w:cstheme="minorHAnsi"/>
          <w:sz w:val="24"/>
          <w:szCs w:val="24"/>
        </w:rPr>
      </w:pPr>
      <w:r w:rsidRPr="007B63DA">
        <w:rPr>
          <w:rFonts w:cstheme="minorHAnsi"/>
          <w:sz w:val="24"/>
          <w:szCs w:val="24"/>
        </w:rPr>
        <w:t>Les accueils périscolaires sont à ce jour des garderies. L’effectif</w:t>
      </w:r>
      <w:r w:rsidR="00917AFD" w:rsidRPr="007B63DA">
        <w:rPr>
          <w:rFonts w:cstheme="minorHAnsi"/>
          <w:sz w:val="24"/>
          <w:szCs w:val="24"/>
        </w:rPr>
        <w:t xml:space="preserve">, </w:t>
      </w:r>
      <w:r w:rsidR="00FE2655" w:rsidRPr="007B63DA">
        <w:rPr>
          <w:rFonts w:cstheme="minorHAnsi"/>
          <w:sz w:val="24"/>
          <w:szCs w:val="24"/>
        </w:rPr>
        <w:t>la formation du personnel d’encadrement</w:t>
      </w:r>
      <w:r w:rsidR="00917AFD" w:rsidRPr="007B63DA">
        <w:rPr>
          <w:rFonts w:cstheme="minorHAnsi"/>
          <w:sz w:val="24"/>
          <w:szCs w:val="24"/>
        </w:rPr>
        <w:t xml:space="preserve">, le </w:t>
      </w:r>
      <w:r w:rsidR="000961C1" w:rsidRPr="007B63DA">
        <w:rPr>
          <w:rFonts w:cstheme="minorHAnsi"/>
          <w:sz w:val="24"/>
          <w:szCs w:val="24"/>
        </w:rPr>
        <w:t>matériel</w:t>
      </w:r>
      <w:r w:rsidR="00917AFD" w:rsidRPr="007B63DA">
        <w:rPr>
          <w:rFonts w:cstheme="minorHAnsi"/>
          <w:sz w:val="24"/>
          <w:szCs w:val="24"/>
        </w:rPr>
        <w:t xml:space="preserve"> et les espaces mis à disposition actuellement</w:t>
      </w:r>
      <w:r w:rsidRPr="007B63DA">
        <w:rPr>
          <w:rFonts w:cstheme="minorHAnsi"/>
          <w:sz w:val="24"/>
          <w:szCs w:val="24"/>
        </w:rPr>
        <w:t xml:space="preserve"> ne permet</w:t>
      </w:r>
      <w:r w:rsidR="00201BDF" w:rsidRPr="007B63DA">
        <w:rPr>
          <w:rFonts w:cstheme="minorHAnsi"/>
          <w:sz w:val="24"/>
          <w:szCs w:val="24"/>
        </w:rPr>
        <w:t>tent</w:t>
      </w:r>
      <w:r w:rsidRPr="007B63DA">
        <w:rPr>
          <w:rFonts w:cstheme="minorHAnsi"/>
          <w:sz w:val="24"/>
          <w:szCs w:val="24"/>
        </w:rPr>
        <w:t xml:space="preserve"> pas de mettre en place des ateliers</w:t>
      </w:r>
      <w:r w:rsidR="000961C1" w:rsidRPr="007B63DA">
        <w:rPr>
          <w:rFonts w:cstheme="minorHAnsi"/>
          <w:sz w:val="24"/>
          <w:szCs w:val="24"/>
        </w:rPr>
        <w:t>.</w:t>
      </w:r>
    </w:p>
    <w:p w:rsidR="000961C1" w:rsidRPr="007B63DA" w:rsidRDefault="000961C1" w:rsidP="00986871">
      <w:pPr>
        <w:jc w:val="both"/>
        <w:rPr>
          <w:rFonts w:cstheme="minorHAnsi"/>
          <w:sz w:val="24"/>
          <w:szCs w:val="24"/>
        </w:rPr>
      </w:pPr>
      <w:r w:rsidRPr="007B63DA">
        <w:rPr>
          <w:rFonts w:cstheme="minorHAnsi"/>
          <w:sz w:val="24"/>
          <w:szCs w:val="24"/>
        </w:rPr>
        <w:t>Une salle à disposition avec table</w:t>
      </w:r>
      <w:r w:rsidR="00847FCD">
        <w:rPr>
          <w:rFonts w:cstheme="minorHAnsi"/>
          <w:sz w:val="24"/>
          <w:szCs w:val="24"/>
        </w:rPr>
        <w:t>s</w:t>
      </w:r>
      <w:r w:rsidRPr="007B63DA">
        <w:rPr>
          <w:rFonts w:cstheme="minorHAnsi"/>
          <w:sz w:val="24"/>
          <w:szCs w:val="24"/>
        </w:rPr>
        <w:t xml:space="preserve"> et chaises. D’une manière générale</w:t>
      </w:r>
      <w:r w:rsidR="00847FCD">
        <w:rPr>
          <w:rFonts w:cstheme="minorHAnsi"/>
          <w:sz w:val="24"/>
          <w:szCs w:val="24"/>
        </w:rPr>
        <w:t>,</w:t>
      </w:r>
      <w:r w:rsidRPr="007B63DA">
        <w:rPr>
          <w:rFonts w:cstheme="minorHAnsi"/>
          <w:sz w:val="24"/>
          <w:szCs w:val="24"/>
        </w:rPr>
        <w:t xml:space="preserve"> cela manque de couleur, de décoration, de vie. Certains accueils se démarquent avec un peu plus de matériel, de déco</w:t>
      </w:r>
      <w:r w:rsidR="002E60F9">
        <w:rPr>
          <w:rFonts w:cstheme="minorHAnsi"/>
          <w:sz w:val="24"/>
          <w:szCs w:val="24"/>
        </w:rPr>
        <w:t>rations</w:t>
      </w:r>
      <w:r w:rsidRPr="007B63DA">
        <w:rPr>
          <w:rFonts w:cstheme="minorHAnsi"/>
          <w:sz w:val="24"/>
          <w:szCs w:val="24"/>
        </w:rPr>
        <w:t xml:space="preserve">, mais il y a un gros travail à faire sur d’autres. Il faut notamment essayer de trouver de l’espace pour avoir un coin dédié à la garderie afin de pouvoir s’installer </w:t>
      </w:r>
      <w:r w:rsidR="00F87994" w:rsidRPr="007B63DA">
        <w:rPr>
          <w:rFonts w:cstheme="minorHAnsi"/>
          <w:sz w:val="24"/>
          <w:szCs w:val="24"/>
        </w:rPr>
        <w:t>correctement et</w:t>
      </w:r>
      <w:r w:rsidRPr="007B63DA">
        <w:rPr>
          <w:rFonts w:cstheme="minorHAnsi"/>
          <w:sz w:val="24"/>
          <w:szCs w:val="24"/>
        </w:rPr>
        <w:t xml:space="preserve"> se sentir bien</w:t>
      </w:r>
      <w:r w:rsidR="005726C9" w:rsidRPr="007B63DA">
        <w:rPr>
          <w:rFonts w:cstheme="minorHAnsi"/>
          <w:sz w:val="24"/>
          <w:szCs w:val="24"/>
        </w:rPr>
        <w:t xml:space="preserve"> (</w:t>
      </w:r>
      <w:r w:rsidR="00847FCD">
        <w:rPr>
          <w:rFonts w:cstheme="minorHAnsi"/>
          <w:sz w:val="24"/>
          <w:szCs w:val="24"/>
        </w:rPr>
        <w:t>élémentaire Gohypré, maternelle C</w:t>
      </w:r>
      <w:r w:rsidR="005726C9" w:rsidRPr="007B63DA">
        <w:rPr>
          <w:rFonts w:cstheme="minorHAnsi"/>
          <w:sz w:val="24"/>
          <w:szCs w:val="24"/>
        </w:rPr>
        <w:t>entre)</w:t>
      </w:r>
      <w:r w:rsidRPr="007B63DA">
        <w:rPr>
          <w:rFonts w:cstheme="minorHAnsi"/>
          <w:sz w:val="24"/>
          <w:szCs w:val="24"/>
        </w:rPr>
        <w:t>. Cela permettra aux adultes et aux enfants de s’approprier les lieux</w:t>
      </w:r>
      <w:r w:rsidR="002E60F9">
        <w:rPr>
          <w:rFonts w:cstheme="minorHAnsi"/>
          <w:sz w:val="24"/>
          <w:szCs w:val="24"/>
        </w:rPr>
        <w:t>,</w:t>
      </w:r>
      <w:r w:rsidRPr="007B63DA">
        <w:rPr>
          <w:rFonts w:cstheme="minorHAnsi"/>
          <w:sz w:val="24"/>
          <w:szCs w:val="24"/>
        </w:rPr>
        <w:t xml:space="preserve"> et leur donnera envie de faire plus d’animation</w:t>
      </w:r>
      <w:r w:rsidR="00847FCD">
        <w:rPr>
          <w:rFonts w:cstheme="minorHAnsi"/>
          <w:sz w:val="24"/>
          <w:szCs w:val="24"/>
        </w:rPr>
        <w:t>s</w:t>
      </w:r>
      <w:r w:rsidRPr="007B63DA">
        <w:rPr>
          <w:rFonts w:cstheme="minorHAnsi"/>
          <w:sz w:val="24"/>
          <w:szCs w:val="24"/>
        </w:rPr>
        <w:t xml:space="preserve">. </w:t>
      </w:r>
    </w:p>
    <w:p w:rsidR="00001787" w:rsidRDefault="002E60F9" w:rsidP="00BC5BD5">
      <w:pPr>
        <w:jc w:val="both"/>
        <w:rPr>
          <w:rFonts w:cstheme="minorHAnsi"/>
          <w:sz w:val="24"/>
          <w:szCs w:val="24"/>
        </w:rPr>
      </w:pPr>
      <w:r>
        <w:rPr>
          <w:rFonts w:cstheme="minorHAnsi"/>
          <w:sz w:val="24"/>
          <w:szCs w:val="24"/>
        </w:rPr>
        <w:t>Les personnes employées par « E</w:t>
      </w:r>
      <w:r w:rsidR="005F1191" w:rsidRPr="007B63DA">
        <w:rPr>
          <w:rFonts w:cstheme="minorHAnsi"/>
          <w:sz w:val="24"/>
          <w:szCs w:val="24"/>
        </w:rPr>
        <w:t xml:space="preserve">spoir » se sentent seules, </w:t>
      </w:r>
      <w:r w:rsidR="00847FCD">
        <w:rPr>
          <w:rFonts w:cstheme="minorHAnsi"/>
          <w:sz w:val="24"/>
          <w:szCs w:val="24"/>
        </w:rPr>
        <w:t>et non</w:t>
      </w:r>
      <w:r w:rsidR="005F1191" w:rsidRPr="007B63DA">
        <w:rPr>
          <w:rFonts w:cstheme="minorHAnsi"/>
          <w:sz w:val="24"/>
          <w:szCs w:val="24"/>
        </w:rPr>
        <w:t xml:space="preserve"> accompagnées. Elles n’ont pas de suivi sur le travail qu’elles font ni par l’association Espoir ni par la mairie. Il y a besoin d’un minimum de formation, d’astuce</w:t>
      </w:r>
      <w:r w:rsidR="00847FCD">
        <w:rPr>
          <w:rFonts w:cstheme="minorHAnsi"/>
          <w:sz w:val="24"/>
          <w:szCs w:val="24"/>
        </w:rPr>
        <w:t>s</w:t>
      </w:r>
      <w:r w:rsidR="005F1191" w:rsidRPr="007B63DA">
        <w:rPr>
          <w:rFonts w:cstheme="minorHAnsi"/>
          <w:sz w:val="24"/>
          <w:szCs w:val="24"/>
        </w:rPr>
        <w:t xml:space="preserve"> pour les aider et d’un suivi régulier. </w:t>
      </w:r>
      <w:r>
        <w:rPr>
          <w:rFonts w:cstheme="minorHAnsi"/>
          <w:sz w:val="24"/>
          <w:szCs w:val="24"/>
        </w:rPr>
        <w:t xml:space="preserve">Quant aux conditions de travail, il s’agit de contrat au mois. </w:t>
      </w:r>
    </w:p>
    <w:p w:rsidR="003C7EF8" w:rsidRPr="003C7EF8" w:rsidRDefault="00BC5BD5" w:rsidP="003C7EF8">
      <w:pPr>
        <w:pStyle w:val="Titre4"/>
      </w:pPr>
      <w:r w:rsidRPr="007B63DA">
        <w:t>Le centre social</w:t>
      </w:r>
    </w:p>
    <w:p w:rsidR="00BC5BD5" w:rsidRPr="007B63DA" w:rsidRDefault="00BC5BD5" w:rsidP="00BC5BD5">
      <w:pPr>
        <w:jc w:val="both"/>
        <w:rPr>
          <w:rFonts w:cstheme="minorHAnsi"/>
          <w:sz w:val="24"/>
          <w:szCs w:val="24"/>
        </w:rPr>
      </w:pPr>
      <w:r w:rsidRPr="007B63DA">
        <w:rPr>
          <w:rFonts w:cstheme="minorHAnsi"/>
          <w:sz w:val="24"/>
          <w:szCs w:val="24"/>
        </w:rPr>
        <w:t>Le Centre Social et Culturel, Art et Loisirs (CSCAL) est situé au 24 avenue de l’Europe et propose un panel varié d’animation</w:t>
      </w:r>
      <w:r w:rsidR="00847FCD">
        <w:rPr>
          <w:rFonts w:cstheme="minorHAnsi"/>
          <w:sz w:val="24"/>
          <w:szCs w:val="24"/>
        </w:rPr>
        <w:t>s</w:t>
      </w:r>
      <w:r w:rsidRPr="007B63DA">
        <w:rPr>
          <w:rFonts w:cstheme="minorHAnsi"/>
          <w:sz w:val="24"/>
          <w:szCs w:val="24"/>
        </w:rPr>
        <w:t>.</w:t>
      </w:r>
      <w:r w:rsidR="00D74820" w:rsidRPr="007B63DA">
        <w:rPr>
          <w:rFonts w:cstheme="minorHAnsi"/>
          <w:sz w:val="24"/>
          <w:szCs w:val="24"/>
        </w:rPr>
        <w:t xml:space="preserve"> Il compte 315 adhérents (en diminution depuis plusieurs années).</w:t>
      </w:r>
      <w:r w:rsidRPr="007B63DA">
        <w:rPr>
          <w:rFonts w:cstheme="minorHAnsi"/>
          <w:sz w:val="24"/>
          <w:szCs w:val="24"/>
        </w:rPr>
        <w:t xml:space="preserve"> C’est le CSCAL qui organise la mise en place</w:t>
      </w:r>
      <w:r w:rsidR="00071EE5" w:rsidRPr="007B63DA">
        <w:rPr>
          <w:rFonts w:cstheme="minorHAnsi"/>
          <w:sz w:val="24"/>
          <w:szCs w:val="24"/>
        </w:rPr>
        <w:t xml:space="preserve"> du</w:t>
      </w:r>
      <w:r w:rsidRPr="007B63DA">
        <w:rPr>
          <w:rFonts w:cstheme="minorHAnsi"/>
          <w:sz w:val="24"/>
          <w:szCs w:val="24"/>
        </w:rPr>
        <w:t xml:space="preserve"> CLAS (Contrat Local d’Aide à la Scolarité) et le Centre de loisirs extra scolaires pendant les vacances et les mercredis. </w:t>
      </w:r>
    </w:p>
    <w:p w:rsidR="00BC5BD5" w:rsidRPr="007B63DA" w:rsidRDefault="00BC5BD5" w:rsidP="00BC5BD5">
      <w:pPr>
        <w:pStyle w:val="Paragraphedeliste"/>
        <w:numPr>
          <w:ilvl w:val="0"/>
          <w:numId w:val="2"/>
        </w:numPr>
        <w:jc w:val="both"/>
        <w:rPr>
          <w:rFonts w:cstheme="minorHAnsi"/>
          <w:sz w:val="24"/>
          <w:szCs w:val="24"/>
        </w:rPr>
      </w:pPr>
      <w:r w:rsidRPr="007B63DA">
        <w:rPr>
          <w:rFonts w:cstheme="minorHAnsi"/>
          <w:sz w:val="24"/>
          <w:szCs w:val="24"/>
        </w:rPr>
        <w:lastRenderedPageBreak/>
        <w:t xml:space="preserve">Le centre de loisirs : il est mis en place les mercredis et vacances scolaires de 7h30 à 18h pour les enfants de 3 à 13 ans. </w:t>
      </w:r>
      <w:r w:rsidR="00071EE5" w:rsidRPr="007B63DA">
        <w:rPr>
          <w:rFonts w:cstheme="minorHAnsi"/>
          <w:sz w:val="24"/>
          <w:szCs w:val="24"/>
        </w:rPr>
        <w:t>En moyenne</w:t>
      </w:r>
      <w:r w:rsidR="005A2BE1">
        <w:rPr>
          <w:rFonts w:cstheme="minorHAnsi"/>
          <w:sz w:val="24"/>
          <w:szCs w:val="24"/>
        </w:rPr>
        <w:t>,</w:t>
      </w:r>
      <w:r w:rsidR="00071EE5" w:rsidRPr="007B63DA">
        <w:rPr>
          <w:rFonts w:cstheme="minorHAnsi"/>
          <w:sz w:val="24"/>
          <w:szCs w:val="24"/>
        </w:rPr>
        <w:t xml:space="preserve"> 52 enfants</w:t>
      </w:r>
      <w:r w:rsidR="00847FCD">
        <w:rPr>
          <w:rFonts w:cstheme="minorHAnsi"/>
          <w:sz w:val="24"/>
          <w:szCs w:val="24"/>
        </w:rPr>
        <w:t xml:space="preserve"> sont</w:t>
      </w:r>
      <w:r w:rsidR="00071EE5" w:rsidRPr="007B63DA">
        <w:rPr>
          <w:rFonts w:cstheme="minorHAnsi"/>
          <w:sz w:val="24"/>
          <w:szCs w:val="24"/>
        </w:rPr>
        <w:t xml:space="preserve"> accueillis chaque </w:t>
      </w:r>
      <w:r w:rsidR="00D74820" w:rsidRPr="007B63DA">
        <w:rPr>
          <w:rFonts w:cstheme="minorHAnsi"/>
          <w:sz w:val="24"/>
          <w:szCs w:val="24"/>
        </w:rPr>
        <w:t>mercredi</w:t>
      </w:r>
      <w:r w:rsidR="00071EE5" w:rsidRPr="007B63DA">
        <w:rPr>
          <w:rFonts w:cstheme="minorHAnsi"/>
          <w:sz w:val="24"/>
          <w:szCs w:val="24"/>
        </w:rPr>
        <w:t xml:space="preserve">. </w:t>
      </w:r>
    </w:p>
    <w:p w:rsidR="00D74820" w:rsidRPr="003C7EF8" w:rsidRDefault="00847FCD" w:rsidP="00D74820">
      <w:pPr>
        <w:pStyle w:val="Paragraphedeliste"/>
        <w:numPr>
          <w:ilvl w:val="0"/>
          <w:numId w:val="2"/>
        </w:numPr>
        <w:jc w:val="both"/>
        <w:rPr>
          <w:rFonts w:cstheme="minorHAnsi"/>
          <w:sz w:val="24"/>
          <w:szCs w:val="24"/>
        </w:rPr>
      </w:pPr>
      <w:r>
        <w:rPr>
          <w:rFonts w:cstheme="minorHAnsi"/>
          <w:sz w:val="24"/>
          <w:szCs w:val="24"/>
        </w:rPr>
        <w:t xml:space="preserve">CLAS : </w:t>
      </w:r>
      <w:r w:rsidR="005A2BE1">
        <w:rPr>
          <w:rFonts w:cstheme="minorHAnsi"/>
          <w:sz w:val="24"/>
          <w:szCs w:val="24"/>
        </w:rPr>
        <w:t>l</w:t>
      </w:r>
      <w:r w:rsidR="00BC5BD5" w:rsidRPr="007B63DA">
        <w:rPr>
          <w:rFonts w:cstheme="minorHAnsi"/>
          <w:sz w:val="24"/>
          <w:szCs w:val="24"/>
        </w:rPr>
        <w:t>es animateurs du centre social vont chercher les enfants dans les écoles po</w:t>
      </w:r>
      <w:r w:rsidR="005A2BE1">
        <w:rPr>
          <w:rFonts w:cstheme="minorHAnsi"/>
          <w:sz w:val="24"/>
          <w:szCs w:val="24"/>
        </w:rPr>
        <w:t>ur les conduire au centre</w:t>
      </w:r>
      <w:r>
        <w:rPr>
          <w:rFonts w:cstheme="minorHAnsi"/>
          <w:sz w:val="24"/>
          <w:szCs w:val="24"/>
        </w:rPr>
        <w:t>.</w:t>
      </w:r>
      <w:r w:rsidR="006C11E8" w:rsidRPr="007B63DA">
        <w:rPr>
          <w:rFonts w:cstheme="minorHAnsi"/>
          <w:b/>
          <w:color w:val="000000" w:themeColor="text1"/>
          <w:sz w:val="24"/>
          <w:szCs w:val="24"/>
        </w:rPr>
        <w:t xml:space="preserve"> </w:t>
      </w:r>
      <w:r w:rsidR="006C11E8" w:rsidRPr="007B63DA">
        <w:rPr>
          <w:rFonts w:cstheme="minorHAnsi"/>
          <w:color w:val="000000" w:themeColor="text1"/>
          <w:sz w:val="24"/>
          <w:szCs w:val="24"/>
        </w:rPr>
        <w:t>75 enfants</w:t>
      </w:r>
      <w:r w:rsidR="00BC5BD5" w:rsidRPr="007B63DA">
        <w:rPr>
          <w:rFonts w:cstheme="minorHAnsi"/>
          <w:color w:val="000000" w:themeColor="text1"/>
          <w:sz w:val="24"/>
          <w:szCs w:val="24"/>
        </w:rPr>
        <w:t xml:space="preserve"> </w:t>
      </w:r>
      <w:r w:rsidR="00BC5BD5" w:rsidRPr="007B63DA">
        <w:rPr>
          <w:rFonts w:cstheme="minorHAnsi"/>
          <w:sz w:val="24"/>
          <w:szCs w:val="24"/>
        </w:rPr>
        <w:t>fréquentent ce dispositif, répartis</w:t>
      </w:r>
      <w:r w:rsidR="006C11E8" w:rsidRPr="007B63DA">
        <w:rPr>
          <w:rFonts w:cstheme="minorHAnsi"/>
          <w:color w:val="000000" w:themeColor="text1"/>
          <w:sz w:val="24"/>
          <w:szCs w:val="24"/>
        </w:rPr>
        <w:t xml:space="preserve"> en plusieurs groupes de travail sur </w:t>
      </w:r>
      <w:r>
        <w:rPr>
          <w:rFonts w:cstheme="minorHAnsi"/>
          <w:color w:val="000000" w:themeColor="text1"/>
          <w:sz w:val="24"/>
          <w:szCs w:val="24"/>
        </w:rPr>
        <w:t>deux</w:t>
      </w:r>
      <w:r w:rsidR="006C11E8" w:rsidRPr="007B63DA">
        <w:rPr>
          <w:rFonts w:cstheme="minorHAnsi"/>
          <w:color w:val="000000" w:themeColor="text1"/>
          <w:sz w:val="24"/>
          <w:szCs w:val="24"/>
        </w:rPr>
        <w:t xml:space="preserve"> sites</w:t>
      </w:r>
      <w:r w:rsidR="005A2BE1">
        <w:rPr>
          <w:rFonts w:cstheme="minorHAnsi"/>
          <w:sz w:val="24"/>
          <w:szCs w:val="24"/>
        </w:rPr>
        <w:t>. Ce temps commence par un goû</w:t>
      </w:r>
      <w:r w:rsidR="00BC5BD5" w:rsidRPr="007B63DA">
        <w:rPr>
          <w:rFonts w:cstheme="minorHAnsi"/>
          <w:sz w:val="24"/>
          <w:szCs w:val="24"/>
        </w:rPr>
        <w:t>ter, un temps d’accompagnement à la scolarité et un temps d’activité</w:t>
      </w:r>
      <w:r>
        <w:rPr>
          <w:rFonts w:cstheme="minorHAnsi"/>
          <w:sz w:val="24"/>
          <w:szCs w:val="24"/>
        </w:rPr>
        <w:t>s</w:t>
      </w:r>
      <w:r w:rsidR="00BC5BD5" w:rsidRPr="007B63DA">
        <w:rPr>
          <w:rFonts w:cstheme="minorHAnsi"/>
          <w:sz w:val="24"/>
          <w:szCs w:val="24"/>
        </w:rPr>
        <w:t xml:space="preserve"> sportive</w:t>
      </w:r>
      <w:r>
        <w:rPr>
          <w:rFonts w:cstheme="minorHAnsi"/>
          <w:sz w:val="24"/>
          <w:szCs w:val="24"/>
        </w:rPr>
        <w:t>s</w:t>
      </w:r>
      <w:r w:rsidR="00BC5BD5" w:rsidRPr="007B63DA">
        <w:rPr>
          <w:rFonts w:cstheme="minorHAnsi"/>
          <w:sz w:val="24"/>
          <w:szCs w:val="24"/>
        </w:rPr>
        <w:t>, artistique</w:t>
      </w:r>
      <w:r>
        <w:rPr>
          <w:rFonts w:cstheme="minorHAnsi"/>
          <w:sz w:val="24"/>
          <w:szCs w:val="24"/>
        </w:rPr>
        <w:t>s</w:t>
      </w:r>
      <w:r w:rsidR="00BC5BD5" w:rsidRPr="007B63DA">
        <w:rPr>
          <w:rFonts w:cstheme="minorHAnsi"/>
          <w:sz w:val="24"/>
          <w:szCs w:val="24"/>
        </w:rPr>
        <w:t xml:space="preserve"> et culturelle</w:t>
      </w:r>
      <w:r>
        <w:rPr>
          <w:rFonts w:cstheme="minorHAnsi"/>
          <w:sz w:val="24"/>
          <w:szCs w:val="24"/>
        </w:rPr>
        <w:t>s</w:t>
      </w:r>
      <w:r w:rsidR="00BC5BD5" w:rsidRPr="007B63DA">
        <w:rPr>
          <w:rFonts w:cstheme="minorHAnsi"/>
          <w:sz w:val="24"/>
          <w:szCs w:val="24"/>
        </w:rPr>
        <w:t xml:space="preserve">. </w:t>
      </w:r>
    </w:p>
    <w:p w:rsidR="00BC5BD5" w:rsidRPr="007B63DA" w:rsidRDefault="00BC5BD5" w:rsidP="00BC5BD5">
      <w:pPr>
        <w:jc w:val="both"/>
        <w:rPr>
          <w:rFonts w:cstheme="minorHAnsi"/>
          <w:sz w:val="24"/>
          <w:szCs w:val="24"/>
        </w:rPr>
      </w:pPr>
      <w:r w:rsidRPr="007B63DA">
        <w:rPr>
          <w:rFonts w:cstheme="minorHAnsi"/>
          <w:sz w:val="24"/>
          <w:szCs w:val="24"/>
        </w:rPr>
        <w:t xml:space="preserve">Qu’est-ce que le CLAS : Contrat Local </w:t>
      </w:r>
      <w:r w:rsidR="00847FCD">
        <w:rPr>
          <w:rFonts w:cstheme="minorHAnsi"/>
          <w:sz w:val="24"/>
          <w:szCs w:val="24"/>
        </w:rPr>
        <w:t>d’Accompagnement à la Scolarité ?</w:t>
      </w:r>
    </w:p>
    <w:p w:rsidR="00BC5BD5" w:rsidRPr="007B63DA" w:rsidRDefault="00BC5BD5" w:rsidP="00BC5BD5">
      <w:pPr>
        <w:jc w:val="both"/>
        <w:rPr>
          <w:rFonts w:cstheme="minorHAnsi"/>
          <w:sz w:val="24"/>
          <w:szCs w:val="24"/>
        </w:rPr>
      </w:pPr>
      <w:r w:rsidRPr="007B63DA">
        <w:rPr>
          <w:rFonts w:cstheme="minorHAnsi"/>
          <w:sz w:val="24"/>
          <w:szCs w:val="24"/>
        </w:rPr>
        <w:t>Il s’adresse aux enfants/jeunes scolarisés dans des établissements du premier</w:t>
      </w:r>
      <w:r w:rsidR="005A2BE1">
        <w:rPr>
          <w:rFonts w:cstheme="minorHAnsi"/>
          <w:sz w:val="24"/>
          <w:szCs w:val="24"/>
        </w:rPr>
        <w:t xml:space="preserve"> degré</w:t>
      </w:r>
      <w:r w:rsidRPr="007B63DA">
        <w:rPr>
          <w:rFonts w:cstheme="minorHAnsi"/>
          <w:sz w:val="24"/>
          <w:szCs w:val="24"/>
        </w:rPr>
        <w:t xml:space="preserve"> et du second degré. Le CLAS ne s’adresse pas à tous les enfants, mais seulement à ceux pour lesquels un besoin a été repéré. L’orientation se fait en accord avec les parents en lien avec les enseignants</w:t>
      </w:r>
      <w:r w:rsidR="003C7EF8">
        <w:rPr>
          <w:rFonts w:cstheme="minorHAnsi"/>
          <w:sz w:val="24"/>
          <w:szCs w:val="24"/>
        </w:rPr>
        <w:t xml:space="preserve">. </w:t>
      </w:r>
    </w:p>
    <w:p w:rsidR="00B235C1" w:rsidRDefault="00BC5BD5" w:rsidP="00986871">
      <w:pPr>
        <w:jc w:val="both"/>
        <w:rPr>
          <w:rFonts w:cstheme="minorHAnsi"/>
          <w:sz w:val="24"/>
          <w:szCs w:val="24"/>
        </w:rPr>
      </w:pPr>
      <w:r w:rsidRPr="007B63DA">
        <w:rPr>
          <w:rFonts w:cstheme="minorHAnsi"/>
          <w:sz w:val="24"/>
          <w:szCs w:val="24"/>
        </w:rPr>
        <w:t>Actuellement</w:t>
      </w:r>
      <w:r w:rsidR="005A2BE1">
        <w:rPr>
          <w:rFonts w:cstheme="minorHAnsi"/>
          <w:sz w:val="24"/>
          <w:szCs w:val="24"/>
        </w:rPr>
        <w:t>,</w:t>
      </w:r>
      <w:r w:rsidR="006C11E8" w:rsidRPr="007B63DA">
        <w:rPr>
          <w:rFonts w:cstheme="minorHAnsi"/>
          <w:sz w:val="24"/>
          <w:szCs w:val="24"/>
        </w:rPr>
        <w:t xml:space="preserve"> les enfants inscrit</w:t>
      </w:r>
      <w:r w:rsidR="005A2BE1">
        <w:rPr>
          <w:rFonts w:cstheme="minorHAnsi"/>
          <w:sz w:val="24"/>
          <w:szCs w:val="24"/>
        </w:rPr>
        <w:t>s</w:t>
      </w:r>
      <w:r w:rsidR="006C11E8" w:rsidRPr="007B63DA">
        <w:rPr>
          <w:rFonts w:cstheme="minorHAnsi"/>
          <w:sz w:val="24"/>
          <w:szCs w:val="24"/>
        </w:rPr>
        <w:t xml:space="preserve"> au CLAS </w:t>
      </w:r>
      <w:r w:rsidRPr="007B63DA">
        <w:rPr>
          <w:rFonts w:cstheme="minorHAnsi"/>
          <w:sz w:val="24"/>
          <w:szCs w:val="24"/>
        </w:rPr>
        <w:t xml:space="preserve">sont </w:t>
      </w:r>
      <w:r w:rsidR="006C11E8" w:rsidRPr="007B63DA">
        <w:rPr>
          <w:rFonts w:cstheme="minorHAnsi"/>
          <w:sz w:val="24"/>
          <w:szCs w:val="24"/>
        </w:rPr>
        <w:t xml:space="preserve">majoritairement </w:t>
      </w:r>
      <w:r w:rsidRPr="007B63DA">
        <w:rPr>
          <w:rFonts w:cstheme="minorHAnsi"/>
          <w:sz w:val="24"/>
          <w:szCs w:val="24"/>
        </w:rPr>
        <w:t xml:space="preserve">les enfants qui ont été repérés par les enseignants, mais </w:t>
      </w:r>
      <w:r w:rsidR="008206AD" w:rsidRPr="007B63DA">
        <w:rPr>
          <w:rFonts w:cstheme="minorHAnsi"/>
          <w:sz w:val="24"/>
          <w:szCs w:val="24"/>
        </w:rPr>
        <w:t xml:space="preserve">également </w:t>
      </w:r>
      <w:r w:rsidRPr="007B63DA">
        <w:rPr>
          <w:rFonts w:cstheme="minorHAnsi"/>
          <w:sz w:val="24"/>
          <w:szCs w:val="24"/>
        </w:rPr>
        <w:t xml:space="preserve">des enfants inscrits par </w:t>
      </w:r>
      <w:r w:rsidR="006C11E8" w:rsidRPr="007B63DA">
        <w:rPr>
          <w:rFonts w:eastAsia="Times New Roman"/>
          <w:sz w:val="24"/>
          <w:szCs w:val="24"/>
        </w:rPr>
        <w:t>des parents qui ne parviennent pas à assurer un temps de devoir avec leurs enfants les soirs</w:t>
      </w:r>
      <w:r w:rsidRPr="007B63DA">
        <w:rPr>
          <w:rFonts w:cstheme="minorHAnsi"/>
          <w:sz w:val="24"/>
          <w:szCs w:val="24"/>
        </w:rPr>
        <w:t xml:space="preserve">. Cela met en évidence un besoin de service d’étude surveillée à prendre en compte dans la nouvelle organisation afin que les places au CLAS soient réservées aux enfants qui en ont le plus besoin. </w:t>
      </w:r>
    </w:p>
    <w:p w:rsidR="00F57B8C" w:rsidRPr="007B63DA" w:rsidRDefault="00F57B8C" w:rsidP="00986871">
      <w:pPr>
        <w:jc w:val="both"/>
        <w:rPr>
          <w:rFonts w:cstheme="minorHAnsi"/>
          <w:sz w:val="24"/>
          <w:szCs w:val="24"/>
        </w:rPr>
      </w:pPr>
    </w:p>
    <w:p w:rsidR="003C69F2" w:rsidRDefault="003C69F2" w:rsidP="00DA3887">
      <w:pPr>
        <w:pStyle w:val="Titre3"/>
      </w:pPr>
      <w:bookmarkStart w:id="10" w:name="_Toc74901588"/>
      <w:r w:rsidRPr="007B63DA">
        <w:t>Les pré-adolescents et adolescents : 12-17 ans</w:t>
      </w:r>
      <w:bookmarkEnd w:id="10"/>
    </w:p>
    <w:p w:rsidR="008117DD" w:rsidRPr="008117DD" w:rsidRDefault="008117DD" w:rsidP="008117DD"/>
    <w:p w:rsidR="003C69F2" w:rsidRPr="007B63DA" w:rsidRDefault="003C69F2" w:rsidP="00DA3887">
      <w:pPr>
        <w:pStyle w:val="Titre4"/>
      </w:pPr>
      <w:r w:rsidRPr="007B63DA">
        <w:t>Les établissements d’enseignement secondaire et centre de formation</w:t>
      </w:r>
    </w:p>
    <w:p w:rsidR="003C69F2" w:rsidRPr="007B63DA" w:rsidRDefault="003C69F2" w:rsidP="00847FCD">
      <w:pPr>
        <w:jc w:val="both"/>
        <w:rPr>
          <w:rFonts w:cstheme="minorHAnsi"/>
          <w:sz w:val="24"/>
          <w:szCs w:val="24"/>
        </w:rPr>
      </w:pPr>
      <w:r w:rsidRPr="007B63DA">
        <w:rPr>
          <w:rFonts w:cstheme="minorHAnsi"/>
          <w:sz w:val="24"/>
          <w:szCs w:val="24"/>
        </w:rPr>
        <w:t xml:space="preserve">Le territoire compte un collège, un lycée professionnel et un centre de formation. </w:t>
      </w:r>
    </w:p>
    <w:p w:rsidR="003C69F2" w:rsidRPr="007B63DA" w:rsidRDefault="00D74820" w:rsidP="00847FCD">
      <w:pPr>
        <w:pStyle w:val="Paragraphedeliste"/>
        <w:numPr>
          <w:ilvl w:val="0"/>
          <w:numId w:val="2"/>
        </w:numPr>
        <w:jc w:val="both"/>
        <w:rPr>
          <w:rFonts w:cstheme="minorHAnsi"/>
          <w:sz w:val="24"/>
          <w:szCs w:val="24"/>
        </w:rPr>
      </w:pPr>
      <w:r w:rsidRPr="007B63DA">
        <w:rPr>
          <w:rFonts w:cstheme="minorHAnsi"/>
          <w:sz w:val="24"/>
          <w:szCs w:val="24"/>
        </w:rPr>
        <w:t>Collège Elsa TRIOLET</w:t>
      </w:r>
      <w:r w:rsidR="00847FCD">
        <w:rPr>
          <w:rFonts w:cstheme="minorHAnsi"/>
          <w:sz w:val="24"/>
          <w:szCs w:val="24"/>
        </w:rPr>
        <w:t>,</w:t>
      </w:r>
      <w:r w:rsidRPr="007B63DA">
        <w:rPr>
          <w:rFonts w:cstheme="minorHAnsi"/>
          <w:sz w:val="24"/>
          <w:szCs w:val="24"/>
        </w:rPr>
        <w:t xml:space="preserve"> situé au </w:t>
      </w:r>
      <w:r w:rsidRPr="007B63DA">
        <w:rPr>
          <w:rFonts w:cstheme="minorHAnsi"/>
          <w:color w:val="202124"/>
          <w:sz w:val="24"/>
          <w:szCs w:val="24"/>
          <w:shd w:val="clear" w:color="auto" w:fill="FFFFFF"/>
        </w:rPr>
        <w:t>6</w:t>
      </w:r>
      <w:r w:rsidR="005A2BE1">
        <w:rPr>
          <w:rFonts w:cstheme="minorHAnsi"/>
          <w:color w:val="202124"/>
          <w:sz w:val="24"/>
          <w:szCs w:val="24"/>
          <w:shd w:val="clear" w:color="auto" w:fill="FFFFFF"/>
        </w:rPr>
        <w:t>, r</w:t>
      </w:r>
      <w:r w:rsidRPr="007B63DA">
        <w:rPr>
          <w:rFonts w:cstheme="minorHAnsi"/>
          <w:color w:val="202124"/>
          <w:sz w:val="24"/>
          <w:szCs w:val="24"/>
          <w:shd w:val="clear" w:color="auto" w:fill="FFFFFF"/>
        </w:rPr>
        <w:t>ue Roger Ehrwein, rassemble 540 collégiens.</w:t>
      </w:r>
    </w:p>
    <w:p w:rsidR="003C69F2" w:rsidRPr="007B63DA" w:rsidRDefault="00D74820" w:rsidP="00847FCD">
      <w:pPr>
        <w:pStyle w:val="Paragraphedeliste"/>
        <w:numPr>
          <w:ilvl w:val="0"/>
          <w:numId w:val="2"/>
        </w:numPr>
        <w:jc w:val="both"/>
        <w:rPr>
          <w:rFonts w:cstheme="minorHAnsi"/>
          <w:sz w:val="24"/>
          <w:szCs w:val="24"/>
        </w:rPr>
      </w:pPr>
      <w:r w:rsidRPr="007B63DA">
        <w:rPr>
          <w:rFonts w:cstheme="minorHAnsi"/>
          <w:sz w:val="24"/>
          <w:szCs w:val="24"/>
        </w:rPr>
        <w:t>Lycée professionnel Emile GALLE</w:t>
      </w:r>
      <w:r w:rsidR="003012B1">
        <w:rPr>
          <w:rFonts w:cstheme="minorHAnsi"/>
          <w:sz w:val="24"/>
          <w:szCs w:val="24"/>
        </w:rPr>
        <w:t xml:space="preserve"> (LEP)</w:t>
      </w:r>
      <w:r w:rsidRPr="007B63DA">
        <w:rPr>
          <w:rFonts w:cstheme="minorHAnsi"/>
          <w:sz w:val="24"/>
          <w:szCs w:val="24"/>
        </w:rPr>
        <w:t xml:space="preserve">, </w:t>
      </w:r>
      <w:r w:rsidR="003C69F2" w:rsidRPr="007B63DA">
        <w:rPr>
          <w:rFonts w:cstheme="minorHAnsi"/>
          <w:color w:val="202124"/>
          <w:sz w:val="24"/>
          <w:szCs w:val="24"/>
          <w:shd w:val="clear" w:color="auto" w:fill="FFFFFF"/>
        </w:rPr>
        <w:t>5</w:t>
      </w:r>
      <w:r w:rsidR="005A2BE1">
        <w:rPr>
          <w:rFonts w:cstheme="minorHAnsi"/>
          <w:color w:val="202124"/>
          <w:sz w:val="24"/>
          <w:szCs w:val="24"/>
          <w:shd w:val="clear" w:color="auto" w:fill="FFFFFF"/>
        </w:rPr>
        <w:t>, r</w:t>
      </w:r>
      <w:r w:rsidR="003C69F2" w:rsidRPr="007B63DA">
        <w:rPr>
          <w:rFonts w:cstheme="minorHAnsi"/>
          <w:color w:val="202124"/>
          <w:sz w:val="24"/>
          <w:szCs w:val="24"/>
          <w:shd w:val="clear" w:color="auto" w:fill="FFFFFF"/>
        </w:rPr>
        <w:t>ue Auguste Dedecker</w:t>
      </w:r>
      <w:r w:rsidRPr="007B63DA">
        <w:rPr>
          <w:rFonts w:cstheme="minorHAnsi"/>
          <w:color w:val="202124"/>
          <w:sz w:val="24"/>
          <w:szCs w:val="24"/>
          <w:shd w:val="clear" w:color="auto" w:fill="FFFFFF"/>
        </w:rPr>
        <w:t>, dans lequel sont scolarisés 320 lycéens</w:t>
      </w:r>
      <w:r w:rsidR="00847FCD">
        <w:rPr>
          <w:rFonts w:cstheme="minorHAnsi"/>
          <w:color w:val="202124"/>
          <w:sz w:val="24"/>
          <w:szCs w:val="24"/>
          <w:shd w:val="clear" w:color="auto" w:fill="FFFFFF"/>
        </w:rPr>
        <w:t>,</w:t>
      </w:r>
      <w:r w:rsidRPr="007B63DA">
        <w:rPr>
          <w:rFonts w:cstheme="minorHAnsi"/>
          <w:color w:val="202124"/>
          <w:sz w:val="24"/>
          <w:szCs w:val="24"/>
          <w:shd w:val="clear" w:color="auto" w:fill="FFFFFF"/>
        </w:rPr>
        <w:t xml:space="preserve"> dont 28 Thaonnais. </w:t>
      </w:r>
    </w:p>
    <w:p w:rsidR="003C69F2" w:rsidRPr="00F57B8C" w:rsidRDefault="003C69F2" w:rsidP="00847FCD">
      <w:pPr>
        <w:pStyle w:val="Paragraphedeliste"/>
        <w:numPr>
          <w:ilvl w:val="0"/>
          <w:numId w:val="2"/>
        </w:numPr>
        <w:jc w:val="both"/>
        <w:rPr>
          <w:rFonts w:cstheme="minorHAnsi"/>
          <w:sz w:val="24"/>
          <w:szCs w:val="24"/>
        </w:rPr>
      </w:pPr>
      <w:r w:rsidRPr="007B63DA">
        <w:rPr>
          <w:rFonts w:cstheme="minorHAnsi"/>
          <w:sz w:val="24"/>
          <w:szCs w:val="24"/>
        </w:rPr>
        <w:t>P</w:t>
      </w:r>
      <w:r w:rsidR="00D74820" w:rsidRPr="007B63DA">
        <w:rPr>
          <w:rFonts w:cstheme="minorHAnsi"/>
          <w:sz w:val="24"/>
          <w:szCs w:val="24"/>
        </w:rPr>
        <w:t>ôle de formation UIMM Lorraine,</w:t>
      </w:r>
      <w:r w:rsidRPr="007B63DA">
        <w:rPr>
          <w:rFonts w:cstheme="minorHAnsi"/>
          <w:sz w:val="24"/>
          <w:szCs w:val="24"/>
        </w:rPr>
        <w:t xml:space="preserve"> </w:t>
      </w:r>
      <w:r w:rsidRPr="007B63DA">
        <w:rPr>
          <w:rFonts w:cstheme="minorHAnsi"/>
          <w:color w:val="333333"/>
          <w:sz w:val="24"/>
          <w:szCs w:val="24"/>
          <w:shd w:val="clear" w:color="auto" w:fill="FFFFFF"/>
        </w:rPr>
        <w:t>6</w:t>
      </w:r>
      <w:r w:rsidR="005A2BE1">
        <w:rPr>
          <w:rFonts w:cstheme="minorHAnsi"/>
          <w:color w:val="333333"/>
          <w:sz w:val="24"/>
          <w:szCs w:val="24"/>
          <w:shd w:val="clear" w:color="auto" w:fill="FFFFFF"/>
        </w:rPr>
        <w:t>, r</w:t>
      </w:r>
      <w:r w:rsidRPr="007B63DA">
        <w:rPr>
          <w:rFonts w:cstheme="minorHAnsi"/>
          <w:color w:val="333333"/>
          <w:sz w:val="24"/>
          <w:szCs w:val="24"/>
          <w:shd w:val="clear" w:color="auto" w:fill="FFFFFF"/>
        </w:rPr>
        <w:t>ue de l'Avenir</w:t>
      </w:r>
      <w:r w:rsidR="005A2BE1">
        <w:rPr>
          <w:rFonts w:cstheme="minorHAnsi"/>
          <w:color w:val="333333"/>
          <w:sz w:val="24"/>
          <w:szCs w:val="24"/>
          <w:shd w:val="clear" w:color="auto" w:fill="FFFFFF"/>
        </w:rPr>
        <w:t>,</w:t>
      </w:r>
      <w:r w:rsidRPr="007B63DA">
        <w:rPr>
          <w:rFonts w:cstheme="minorHAnsi"/>
          <w:color w:val="333333"/>
          <w:sz w:val="24"/>
          <w:szCs w:val="24"/>
          <w:shd w:val="clear" w:color="auto" w:fill="FFFFFF"/>
        </w:rPr>
        <w:t xml:space="preserve"> Zone Inova 3000</w:t>
      </w:r>
      <w:r w:rsidR="00847FCD">
        <w:rPr>
          <w:rFonts w:cstheme="minorHAnsi"/>
          <w:color w:val="333333"/>
          <w:sz w:val="24"/>
          <w:szCs w:val="24"/>
          <w:shd w:val="clear" w:color="auto" w:fill="FFFFFF"/>
        </w:rPr>
        <w:t xml:space="preserve">, avec +/- 150 </w:t>
      </w:r>
      <w:r w:rsidR="00D74820" w:rsidRPr="007B63DA">
        <w:rPr>
          <w:rFonts w:cstheme="minorHAnsi"/>
          <w:color w:val="333333"/>
          <w:sz w:val="24"/>
          <w:szCs w:val="24"/>
          <w:shd w:val="clear" w:color="auto" w:fill="FFFFFF"/>
        </w:rPr>
        <w:t xml:space="preserve">apprentis/stagiaires. </w:t>
      </w:r>
    </w:p>
    <w:p w:rsidR="00F57B8C" w:rsidRPr="007B63DA" w:rsidRDefault="00F57B8C" w:rsidP="00F57B8C">
      <w:pPr>
        <w:pStyle w:val="Paragraphedeliste"/>
        <w:jc w:val="both"/>
        <w:rPr>
          <w:rFonts w:cstheme="minorHAnsi"/>
          <w:sz w:val="24"/>
          <w:szCs w:val="24"/>
        </w:rPr>
      </w:pPr>
    </w:p>
    <w:p w:rsidR="003C69F2" w:rsidRPr="007B63DA" w:rsidRDefault="003C69F2" w:rsidP="00DA3887">
      <w:pPr>
        <w:pStyle w:val="Titre4"/>
      </w:pPr>
      <w:r w:rsidRPr="007B63DA">
        <w:t>Le centre social</w:t>
      </w:r>
    </w:p>
    <w:p w:rsidR="003C69F2" w:rsidRPr="007B63DA" w:rsidRDefault="000D2297" w:rsidP="003F2C2C">
      <w:pPr>
        <w:jc w:val="both"/>
        <w:rPr>
          <w:sz w:val="24"/>
          <w:szCs w:val="24"/>
        </w:rPr>
      </w:pPr>
      <w:r>
        <w:rPr>
          <w:sz w:val="24"/>
          <w:szCs w:val="24"/>
        </w:rPr>
        <w:t>A ce jour</w:t>
      </w:r>
      <w:r w:rsidR="005A2BE1">
        <w:rPr>
          <w:sz w:val="24"/>
          <w:szCs w:val="24"/>
        </w:rPr>
        <w:t>,</w:t>
      </w:r>
      <w:r w:rsidR="00D74820" w:rsidRPr="007B63DA">
        <w:rPr>
          <w:sz w:val="24"/>
          <w:szCs w:val="24"/>
        </w:rPr>
        <w:t xml:space="preserve"> les actions envers </w:t>
      </w:r>
      <w:r w:rsidR="00847FCD">
        <w:rPr>
          <w:sz w:val="24"/>
          <w:szCs w:val="24"/>
        </w:rPr>
        <w:t>les 12-17 ans sont très limité</w:t>
      </w:r>
      <w:r w:rsidR="005A2BE1">
        <w:rPr>
          <w:sz w:val="24"/>
          <w:szCs w:val="24"/>
        </w:rPr>
        <w:t>e</w:t>
      </w:r>
      <w:r w:rsidR="00847FCD">
        <w:rPr>
          <w:sz w:val="24"/>
          <w:szCs w:val="24"/>
        </w:rPr>
        <w:t>s.</w:t>
      </w:r>
      <w:r w:rsidR="00D74820" w:rsidRPr="007B63DA">
        <w:rPr>
          <w:sz w:val="24"/>
          <w:szCs w:val="24"/>
        </w:rPr>
        <w:t xml:space="preserve"> Un coordinateur jeunesse a été recruté et </w:t>
      </w:r>
      <w:r w:rsidR="00847FCD">
        <w:rPr>
          <w:sz w:val="24"/>
          <w:szCs w:val="24"/>
        </w:rPr>
        <w:t xml:space="preserve">a </w:t>
      </w:r>
      <w:r w:rsidR="00D74820" w:rsidRPr="007B63DA">
        <w:rPr>
          <w:sz w:val="24"/>
          <w:szCs w:val="24"/>
        </w:rPr>
        <w:t>commenc</w:t>
      </w:r>
      <w:r w:rsidR="00847FCD">
        <w:rPr>
          <w:sz w:val="24"/>
          <w:szCs w:val="24"/>
        </w:rPr>
        <w:t>é</w:t>
      </w:r>
      <w:r w:rsidR="00D74820" w:rsidRPr="007B63DA">
        <w:rPr>
          <w:sz w:val="24"/>
          <w:szCs w:val="24"/>
        </w:rPr>
        <w:t xml:space="preserve"> ses missions le 1</w:t>
      </w:r>
      <w:r w:rsidR="00D74820" w:rsidRPr="007B63DA">
        <w:rPr>
          <w:sz w:val="24"/>
          <w:szCs w:val="24"/>
          <w:vertAlign w:val="superscript"/>
        </w:rPr>
        <w:t>er</w:t>
      </w:r>
      <w:r w:rsidR="00D74820" w:rsidRPr="007B63DA">
        <w:rPr>
          <w:sz w:val="24"/>
          <w:szCs w:val="24"/>
        </w:rPr>
        <w:t xml:space="preserve"> février</w:t>
      </w:r>
      <w:r w:rsidR="005A2BE1">
        <w:rPr>
          <w:sz w:val="24"/>
          <w:szCs w:val="24"/>
        </w:rPr>
        <w:t xml:space="preserve"> 2021</w:t>
      </w:r>
      <w:r>
        <w:rPr>
          <w:sz w:val="24"/>
          <w:szCs w:val="24"/>
        </w:rPr>
        <w:t xml:space="preserve">. </w:t>
      </w:r>
    </w:p>
    <w:p w:rsidR="009A35BE" w:rsidRDefault="00847FCD" w:rsidP="00304759">
      <w:pPr>
        <w:pStyle w:val="Paragraphedeliste"/>
        <w:numPr>
          <w:ilvl w:val="0"/>
          <w:numId w:val="2"/>
        </w:numPr>
        <w:rPr>
          <w:sz w:val="24"/>
          <w:szCs w:val="24"/>
        </w:rPr>
      </w:pPr>
      <w:r>
        <w:rPr>
          <w:sz w:val="24"/>
          <w:szCs w:val="24"/>
        </w:rPr>
        <w:t>Le CLAS</w:t>
      </w:r>
      <w:r w:rsidR="009A35BE" w:rsidRPr="007B63DA">
        <w:rPr>
          <w:sz w:val="24"/>
          <w:szCs w:val="24"/>
        </w:rPr>
        <w:t xml:space="preserve"> pour les collégiens et les lycéens</w:t>
      </w:r>
      <w:r w:rsidR="005A2BE1">
        <w:rPr>
          <w:sz w:val="24"/>
          <w:szCs w:val="24"/>
        </w:rPr>
        <w:t>.</w:t>
      </w:r>
    </w:p>
    <w:p w:rsidR="000033BB" w:rsidRDefault="000033BB" w:rsidP="00900400">
      <w:pPr>
        <w:pStyle w:val="Paragraphedeliste"/>
        <w:numPr>
          <w:ilvl w:val="0"/>
          <w:numId w:val="2"/>
        </w:numPr>
        <w:jc w:val="both"/>
        <w:rPr>
          <w:rFonts w:cstheme="minorHAnsi"/>
          <w:sz w:val="24"/>
          <w:szCs w:val="24"/>
        </w:rPr>
      </w:pPr>
      <w:r>
        <w:rPr>
          <w:rFonts w:cstheme="minorHAnsi"/>
          <w:sz w:val="24"/>
          <w:szCs w:val="24"/>
        </w:rPr>
        <w:t>Les vendredis soirs au gymnase Europe de 19h30 à 21h (</w:t>
      </w:r>
      <w:r w:rsidR="00847FCD">
        <w:rPr>
          <w:rFonts w:cstheme="minorHAnsi"/>
          <w:sz w:val="24"/>
          <w:szCs w:val="24"/>
        </w:rPr>
        <w:t>non</w:t>
      </w:r>
      <w:r>
        <w:rPr>
          <w:rFonts w:cstheme="minorHAnsi"/>
          <w:sz w:val="24"/>
          <w:szCs w:val="24"/>
        </w:rPr>
        <w:t xml:space="preserve"> renouvelé sur l’année scolaire 2019/2020 par manque de personnel). </w:t>
      </w:r>
    </w:p>
    <w:p w:rsidR="00F57B8C" w:rsidRPr="00900400" w:rsidRDefault="00F57B8C" w:rsidP="00F57B8C">
      <w:pPr>
        <w:pStyle w:val="Paragraphedeliste"/>
        <w:jc w:val="both"/>
        <w:rPr>
          <w:rFonts w:cstheme="minorHAnsi"/>
          <w:sz w:val="24"/>
          <w:szCs w:val="24"/>
        </w:rPr>
      </w:pPr>
    </w:p>
    <w:p w:rsidR="003C69F2" w:rsidRPr="005F0A0E" w:rsidRDefault="005F0A0E" w:rsidP="00DA3887">
      <w:pPr>
        <w:pStyle w:val="Titre4"/>
      </w:pPr>
      <w:r w:rsidRPr="005F0A0E">
        <w:t>Jeunesse et culture</w:t>
      </w:r>
    </w:p>
    <w:p w:rsidR="00D86D52" w:rsidRDefault="000033BB" w:rsidP="00986871">
      <w:pPr>
        <w:jc w:val="both"/>
        <w:rPr>
          <w:rFonts w:cstheme="minorHAnsi"/>
          <w:sz w:val="24"/>
          <w:szCs w:val="24"/>
        </w:rPr>
      </w:pPr>
      <w:r>
        <w:rPr>
          <w:rFonts w:cstheme="minorHAnsi"/>
          <w:sz w:val="24"/>
          <w:szCs w:val="24"/>
        </w:rPr>
        <w:t>J</w:t>
      </w:r>
      <w:r w:rsidR="008A51CE">
        <w:rPr>
          <w:rFonts w:cstheme="minorHAnsi"/>
          <w:sz w:val="24"/>
          <w:szCs w:val="24"/>
        </w:rPr>
        <w:t>eunesse et culture a</w:t>
      </w:r>
      <w:r>
        <w:rPr>
          <w:rFonts w:cstheme="minorHAnsi"/>
          <w:sz w:val="24"/>
          <w:szCs w:val="24"/>
        </w:rPr>
        <w:t xml:space="preserve"> pour mission </w:t>
      </w:r>
      <w:r w:rsidR="00D86D52">
        <w:rPr>
          <w:rFonts w:cstheme="minorHAnsi"/>
          <w:sz w:val="24"/>
          <w:szCs w:val="24"/>
        </w:rPr>
        <w:t xml:space="preserve">d’informer, présenter, encourager et </w:t>
      </w:r>
      <w:r>
        <w:rPr>
          <w:rFonts w:cstheme="minorHAnsi"/>
          <w:sz w:val="24"/>
          <w:szCs w:val="24"/>
        </w:rPr>
        <w:t>accompagner les enfants et familles fragilisées, marginali</w:t>
      </w:r>
      <w:r w:rsidR="00D86D52">
        <w:rPr>
          <w:rFonts w:cstheme="minorHAnsi"/>
          <w:sz w:val="24"/>
          <w:szCs w:val="24"/>
        </w:rPr>
        <w:t xml:space="preserve">sées, vers les structures de droit commun. </w:t>
      </w:r>
    </w:p>
    <w:p w:rsidR="005F0A0E" w:rsidRDefault="00917ADA" w:rsidP="00986871">
      <w:pPr>
        <w:jc w:val="both"/>
        <w:rPr>
          <w:rFonts w:cstheme="minorHAnsi"/>
          <w:sz w:val="24"/>
          <w:szCs w:val="24"/>
        </w:rPr>
      </w:pPr>
      <w:r>
        <w:rPr>
          <w:rFonts w:cstheme="minorHAnsi"/>
          <w:sz w:val="24"/>
          <w:szCs w:val="24"/>
        </w:rPr>
        <w:t xml:space="preserve">Selon les rencontres, le temps partagé, les diagnostics établis et les besoins repérés, des actions collectives sont organisées telles que des journées / actions de prévention, des sorties culturelles et sportives. </w:t>
      </w:r>
    </w:p>
    <w:p w:rsidR="000E4618" w:rsidRDefault="00D86D52" w:rsidP="00D86D52">
      <w:pPr>
        <w:jc w:val="both"/>
        <w:rPr>
          <w:rFonts w:cstheme="minorHAnsi"/>
          <w:sz w:val="24"/>
          <w:szCs w:val="24"/>
        </w:rPr>
      </w:pPr>
      <w:r w:rsidRPr="00D86D52">
        <w:rPr>
          <w:rFonts w:cstheme="minorHAnsi"/>
          <w:sz w:val="24"/>
          <w:szCs w:val="24"/>
        </w:rPr>
        <w:lastRenderedPageBreak/>
        <w:t>L’ouverture du gymnase de l’Europe</w:t>
      </w:r>
      <w:r w:rsidR="001564D9">
        <w:rPr>
          <w:rFonts w:cstheme="minorHAnsi"/>
          <w:sz w:val="24"/>
          <w:szCs w:val="24"/>
        </w:rPr>
        <w:t>,</w:t>
      </w:r>
      <w:r w:rsidRPr="00D86D52">
        <w:rPr>
          <w:rFonts w:cstheme="minorHAnsi"/>
          <w:sz w:val="24"/>
          <w:szCs w:val="24"/>
        </w:rPr>
        <w:t xml:space="preserve"> à </w:t>
      </w:r>
      <w:r w:rsidR="00847FCD">
        <w:rPr>
          <w:rFonts w:cstheme="minorHAnsi"/>
          <w:sz w:val="24"/>
          <w:szCs w:val="24"/>
        </w:rPr>
        <w:t>deux</w:t>
      </w:r>
      <w:r w:rsidRPr="00D86D52">
        <w:rPr>
          <w:rFonts w:cstheme="minorHAnsi"/>
          <w:sz w:val="24"/>
          <w:szCs w:val="24"/>
        </w:rPr>
        <w:t xml:space="preserve"> reprises pendant les vacances de</w:t>
      </w:r>
      <w:r w:rsidR="00847FCD">
        <w:rPr>
          <w:rFonts w:cstheme="minorHAnsi"/>
          <w:sz w:val="24"/>
          <w:szCs w:val="24"/>
        </w:rPr>
        <w:t xml:space="preserve"> la</w:t>
      </w:r>
      <w:r w:rsidRPr="00D86D52">
        <w:rPr>
          <w:rFonts w:cstheme="minorHAnsi"/>
          <w:sz w:val="24"/>
          <w:szCs w:val="24"/>
        </w:rPr>
        <w:t xml:space="preserve"> </w:t>
      </w:r>
      <w:r w:rsidR="00847FCD">
        <w:rPr>
          <w:rFonts w:cstheme="minorHAnsi"/>
          <w:sz w:val="24"/>
          <w:szCs w:val="24"/>
        </w:rPr>
        <w:t>T</w:t>
      </w:r>
      <w:r w:rsidRPr="00D86D52">
        <w:rPr>
          <w:rFonts w:cstheme="minorHAnsi"/>
          <w:sz w:val="24"/>
          <w:szCs w:val="24"/>
        </w:rPr>
        <w:t>oussaint, a permis sans communicati</w:t>
      </w:r>
      <w:r>
        <w:rPr>
          <w:rFonts w:cstheme="minorHAnsi"/>
          <w:sz w:val="24"/>
          <w:szCs w:val="24"/>
        </w:rPr>
        <w:t xml:space="preserve">on d’attirer de nombreux jeunes. </w:t>
      </w:r>
      <w:r w:rsidR="000E4618">
        <w:rPr>
          <w:rFonts w:cstheme="minorHAnsi"/>
          <w:sz w:val="24"/>
          <w:szCs w:val="24"/>
        </w:rPr>
        <w:t>Ceux-ci font part :</w:t>
      </w:r>
    </w:p>
    <w:p w:rsidR="000033BB" w:rsidRDefault="000E4618" w:rsidP="000E4618">
      <w:pPr>
        <w:pStyle w:val="Paragraphedeliste"/>
        <w:numPr>
          <w:ilvl w:val="0"/>
          <w:numId w:val="2"/>
        </w:numPr>
        <w:jc w:val="both"/>
        <w:rPr>
          <w:rFonts w:cstheme="minorHAnsi"/>
          <w:sz w:val="24"/>
          <w:szCs w:val="24"/>
        </w:rPr>
      </w:pPr>
      <w:r>
        <w:rPr>
          <w:rFonts w:cstheme="minorHAnsi"/>
          <w:sz w:val="24"/>
          <w:szCs w:val="24"/>
        </w:rPr>
        <w:t>D</w:t>
      </w:r>
      <w:r w:rsidR="00D86D52" w:rsidRPr="000E4618">
        <w:rPr>
          <w:rFonts w:cstheme="minorHAnsi"/>
          <w:sz w:val="24"/>
          <w:szCs w:val="24"/>
        </w:rPr>
        <w:t>’un b</w:t>
      </w:r>
      <w:r w:rsidR="000033BB" w:rsidRPr="000E4618">
        <w:rPr>
          <w:rFonts w:cstheme="minorHAnsi"/>
          <w:sz w:val="24"/>
          <w:szCs w:val="24"/>
        </w:rPr>
        <w:t>esoin d’espaces</w:t>
      </w:r>
      <w:r w:rsidR="00B36017">
        <w:rPr>
          <w:rFonts w:cstheme="minorHAnsi"/>
          <w:sz w:val="24"/>
          <w:szCs w:val="24"/>
        </w:rPr>
        <w:t xml:space="preserve"> et d’un accompagnement (présence d’un adulte),</w:t>
      </w:r>
      <w:r w:rsidR="000033BB" w:rsidRPr="000E4618">
        <w:rPr>
          <w:rFonts w:cstheme="minorHAnsi"/>
          <w:sz w:val="24"/>
          <w:szCs w:val="24"/>
        </w:rPr>
        <w:t xml:space="preserve"> pour se retrouver en pratiq</w:t>
      </w:r>
      <w:r w:rsidR="00B36017">
        <w:rPr>
          <w:rFonts w:cstheme="minorHAnsi"/>
          <w:sz w:val="24"/>
          <w:szCs w:val="24"/>
        </w:rPr>
        <w:t>uant une activité sportive</w:t>
      </w:r>
      <w:r w:rsidR="00D86D52" w:rsidRPr="000E4618">
        <w:rPr>
          <w:rFonts w:cstheme="minorHAnsi"/>
          <w:sz w:val="24"/>
          <w:szCs w:val="24"/>
        </w:rPr>
        <w:t xml:space="preserve"> </w:t>
      </w:r>
      <w:r w:rsidRPr="000E4618">
        <w:rPr>
          <w:rFonts w:cstheme="minorHAnsi"/>
          <w:sz w:val="24"/>
          <w:szCs w:val="24"/>
        </w:rPr>
        <w:t>en extérieur mais aussi</w:t>
      </w:r>
      <w:r w:rsidR="00D86D52" w:rsidRPr="000E4618">
        <w:rPr>
          <w:rFonts w:cstheme="minorHAnsi"/>
          <w:sz w:val="24"/>
          <w:szCs w:val="24"/>
        </w:rPr>
        <w:t xml:space="preserve"> en intérieur</w:t>
      </w:r>
      <w:r w:rsidRPr="000E4618">
        <w:rPr>
          <w:rFonts w:cstheme="minorHAnsi"/>
          <w:sz w:val="24"/>
          <w:szCs w:val="24"/>
        </w:rPr>
        <w:t xml:space="preserve"> l’hiver</w:t>
      </w:r>
      <w:r w:rsidR="00B36017">
        <w:rPr>
          <w:rFonts w:cstheme="minorHAnsi"/>
          <w:sz w:val="24"/>
          <w:szCs w:val="24"/>
        </w:rPr>
        <w:t xml:space="preserve">. </w:t>
      </w:r>
    </w:p>
    <w:p w:rsidR="000E4618" w:rsidRPr="000E4618" w:rsidRDefault="000E4618" w:rsidP="000E4618">
      <w:pPr>
        <w:pStyle w:val="Paragraphedeliste"/>
        <w:numPr>
          <w:ilvl w:val="0"/>
          <w:numId w:val="2"/>
        </w:numPr>
        <w:jc w:val="both"/>
        <w:rPr>
          <w:rFonts w:cstheme="minorHAnsi"/>
          <w:sz w:val="24"/>
          <w:szCs w:val="24"/>
        </w:rPr>
      </w:pPr>
      <w:r>
        <w:rPr>
          <w:rFonts w:cstheme="minorHAnsi"/>
          <w:sz w:val="24"/>
          <w:szCs w:val="24"/>
        </w:rPr>
        <w:t>Certains ont un sentiment de manque de considération et de proposition.</w:t>
      </w:r>
    </w:p>
    <w:p w:rsidR="000E4618" w:rsidRDefault="000E4618" w:rsidP="00D86D52">
      <w:pPr>
        <w:jc w:val="both"/>
        <w:rPr>
          <w:rFonts w:cstheme="minorHAnsi"/>
          <w:sz w:val="24"/>
          <w:szCs w:val="24"/>
        </w:rPr>
      </w:pPr>
      <w:r>
        <w:rPr>
          <w:rFonts w:cstheme="minorHAnsi"/>
          <w:sz w:val="24"/>
          <w:szCs w:val="24"/>
        </w:rPr>
        <w:t xml:space="preserve">Le coût de certaines activités est un frein à la pratique pour les familles aux plus faibles revenus. </w:t>
      </w:r>
    </w:p>
    <w:p w:rsidR="008117DD" w:rsidRPr="000033BB" w:rsidRDefault="008117DD" w:rsidP="00D86D52">
      <w:pPr>
        <w:jc w:val="both"/>
        <w:rPr>
          <w:rFonts w:cstheme="minorHAnsi"/>
          <w:sz w:val="24"/>
          <w:szCs w:val="24"/>
        </w:rPr>
      </w:pPr>
    </w:p>
    <w:p w:rsidR="003C69F2" w:rsidRDefault="003C69F2" w:rsidP="00DA3887">
      <w:pPr>
        <w:pStyle w:val="Titre3"/>
      </w:pPr>
      <w:bookmarkStart w:id="11" w:name="_Toc74901589"/>
      <w:r w:rsidRPr="007B63DA">
        <w:t>Les jeunes adultes : 18-25 ans</w:t>
      </w:r>
      <w:bookmarkEnd w:id="11"/>
    </w:p>
    <w:p w:rsidR="008117DD" w:rsidRPr="008117DD" w:rsidRDefault="008117DD" w:rsidP="008117DD"/>
    <w:p w:rsidR="001E4DE3" w:rsidRDefault="001E4DE3" w:rsidP="00986871">
      <w:pPr>
        <w:jc w:val="both"/>
        <w:rPr>
          <w:rFonts w:cstheme="minorHAnsi"/>
          <w:sz w:val="24"/>
          <w:szCs w:val="24"/>
        </w:rPr>
      </w:pPr>
      <w:r w:rsidRPr="007B63DA">
        <w:rPr>
          <w:rFonts w:cstheme="minorHAnsi"/>
          <w:sz w:val="24"/>
          <w:szCs w:val="24"/>
        </w:rPr>
        <w:t>Un groupe de prévention est d</w:t>
      </w:r>
      <w:r w:rsidR="001564D9">
        <w:rPr>
          <w:rFonts w:cstheme="minorHAnsi"/>
          <w:sz w:val="24"/>
          <w:szCs w:val="24"/>
        </w:rPr>
        <w:t>éjà constitué et piloté par le Conseil D</w:t>
      </w:r>
      <w:r w:rsidRPr="007B63DA">
        <w:rPr>
          <w:rFonts w:cstheme="minorHAnsi"/>
          <w:sz w:val="24"/>
          <w:szCs w:val="24"/>
        </w:rPr>
        <w:t xml:space="preserve">épartemental </w:t>
      </w:r>
      <w:r w:rsidR="001564D9">
        <w:rPr>
          <w:rFonts w:cstheme="minorHAnsi"/>
          <w:sz w:val="24"/>
          <w:szCs w:val="24"/>
        </w:rPr>
        <w:t>par l’intermédiaire de madame</w:t>
      </w:r>
      <w:r w:rsidRPr="007B63DA">
        <w:rPr>
          <w:rFonts w:cstheme="minorHAnsi"/>
          <w:sz w:val="24"/>
          <w:szCs w:val="24"/>
        </w:rPr>
        <w:t xml:space="preserve"> Nathalie BALAY, déléguée insertion de la M</w:t>
      </w:r>
      <w:r w:rsidR="001564D9">
        <w:rPr>
          <w:rFonts w:cstheme="minorHAnsi"/>
          <w:sz w:val="24"/>
          <w:szCs w:val="24"/>
        </w:rPr>
        <w:t>aison de la Solidarité et de la Vie Sociale (MSVS)</w:t>
      </w:r>
      <w:r w:rsidRPr="007B63DA">
        <w:rPr>
          <w:rFonts w:cstheme="minorHAnsi"/>
          <w:sz w:val="24"/>
          <w:szCs w:val="24"/>
        </w:rPr>
        <w:t xml:space="preserve">. </w:t>
      </w:r>
    </w:p>
    <w:p w:rsidR="00940694" w:rsidRDefault="00940694" w:rsidP="00986871">
      <w:pPr>
        <w:jc w:val="both"/>
        <w:rPr>
          <w:rFonts w:cstheme="minorHAnsi"/>
          <w:sz w:val="24"/>
          <w:szCs w:val="24"/>
        </w:rPr>
      </w:pPr>
      <w:r>
        <w:rPr>
          <w:rFonts w:cstheme="minorHAnsi"/>
          <w:sz w:val="24"/>
          <w:szCs w:val="24"/>
        </w:rPr>
        <w:t>Cette tranche d’âge ne sera pas au cœur de ce premier PEdT, mais dans un souci de parcours du jeune, des liens seront fait régulièrement avec le groupe p</w:t>
      </w:r>
      <w:r w:rsidR="005A2BE1">
        <w:rPr>
          <w:rFonts w:cstheme="minorHAnsi"/>
          <w:sz w:val="24"/>
          <w:szCs w:val="24"/>
        </w:rPr>
        <w:t>révention et les élus en charge</w:t>
      </w:r>
      <w:r>
        <w:rPr>
          <w:rFonts w:cstheme="minorHAnsi"/>
          <w:sz w:val="24"/>
          <w:szCs w:val="24"/>
        </w:rPr>
        <w:t xml:space="preserve"> de </w:t>
      </w:r>
      <w:r w:rsidR="005A2BE1">
        <w:rPr>
          <w:rFonts w:cstheme="minorHAnsi"/>
          <w:sz w:val="24"/>
          <w:szCs w:val="24"/>
        </w:rPr>
        <w:t>l’I</w:t>
      </w:r>
      <w:r>
        <w:rPr>
          <w:rFonts w:cstheme="minorHAnsi"/>
          <w:sz w:val="24"/>
          <w:szCs w:val="24"/>
        </w:rPr>
        <w:t xml:space="preserve">nsertion. </w:t>
      </w:r>
    </w:p>
    <w:p w:rsidR="00F57B8C" w:rsidRPr="007B63DA" w:rsidRDefault="00F57B8C" w:rsidP="00986871">
      <w:pPr>
        <w:jc w:val="both"/>
        <w:rPr>
          <w:rFonts w:cstheme="minorHAnsi"/>
          <w:sz w:val="24"/>
          <w:szCs w:val="24"/>
        </w:rPr>
      </w:pPr>
    </w:p>
    <w:p w:rsidR="009D66A4" w:rsidRDefault="009865AE" w:rsidP="00DA3887">
      <w:pPr>
        <w:pStyle w:val="Titre3"/>
      </w:pPr>
      <w:bookmarkStart w:id="12" w:name="_Toc74901590"/>
      <w:r w:rsidRPr="007B63DA">
        <w:t>Les</w:t>
      </w:r>
      <w:r w:rsidR="00693019" w:rsidRPr="007B63DA">
        <w:t xml:space="preserve"> actions transversales</w:t>
      </w:r>
      <w:bookmarkEnd w:id="12"/>
    </w:p>
    <w:p w:rsidR="008117DD" w:rsidRPr="008117DD" w:rsidRDefault="008117DD" w:rsidP="008117DD"/>
    <w:p w:rsidR="000D2297" w:rsidRDefault="000D2297" w:rsidP="00DA3887">
      <w:pPr>
        <w:pStyle w:val="Titre4"/>
      </w:pPr>
      <w:r>
        <w:t>Le centre social</w:t>
      </w:r>
    </w:p>
    <w:p w:rsidR="000D2297" w:rsidRPr="00C915F1" w:rsidRDefault="00DA5166" w:rsidP="00C915F1">
      <w:pPr>
        <w:jc w:val="both"/>
        <w:rPr>
          <w:sz w:val="24"/>
        </w:rPr>
      </w:pPr>
      <w:r w:rsidRPr="00C915F1">
        <w:rPr>
          <w:sz w:val="24"/>
        </w:rPr>
        <w:t xml:space="preserve">Le CSCAL est au centre de l’action sociale et familiale. </w:t>
      </w:r>
      <w:r w:rsidR="00DF0972" w:rsidRPr="00C915F1">
        <w:rPr>
          <w:sz w:val="24"/>
        </w:rPr>
        <w:t xml:space="preserve">Ses actions sont étendues, de l’animation Enfance, jeunesse aux actions petite enfance, parentalité et familles, en passant par les activités de loisirs, culturelles et sportives. </w:t>
      </w:r>
    </w:p>
    <w:p w:rsidR="000D2297" w:rsidRPr="00C915F1" w:rsidRDefault="000D2297" w:rsidP="00C915F1">
      <w:pPr>
        <w:jc w:val="both"/>
        <w:rPr>
          <w:sz w:val="24"/>
        </w:rPr>
      </w:pPr>
      <w:r w:rsidRPr="00C915F1">
        <w:rPr>
          <w:sz w:val="24"/>
        </w:rPr>
        <w:t>Le PEdT est l’occasion de réengager le partenariat avec le centre social</w:t>
      </w:r>
      <w:r w:rsidR="00C915F1">
        <w:rPr>
          <w:sz w:val="24"/>
        </w:rPr>
        <w:t xml:space="preserve"> et d’affirmer la volonté de travailler en étroite collaboration. </w:t>
      </w:r>
    </w:p>
    <w:p w:rsidR="000D2297" w:rsidRPr="000D2297" w:rsidRDefault="000D2297" w:rsidP="000D2297"/>
    <w:p w:rsidR="00940694" w:rsidRDefault="00940694" w:rsidP="00DA3887">
      <w:pPr>
        <w:pStyle w:val="Titre4"/>
      </w:pPr>
      <w:r>
        <w:t xml:space="preserve">La médiathèque </w:t>
      </w:r>
    </w:p>
    <w:p w:rsidR="00940694" w:rsidRPr="00940694" w:rsidRDefault="00940694" w:rsidP="001564D9">
      <w:pPr>
        <w:jc w:val="both"/>
        <w:rPr>
          <w:sz w:val="24"/>
        </w:rPr>
      </w:pPr>
      <w:r w:rsidRPr="00940694">
        <w:rPr>
          <w:sz w:val="24"/>
        </w:rPr>
        <w:t>Tous les en</w:t>
      </w:r>
      <w:r w:rsidR="001564D9">
        <w:rPr>
          <w:sz w:val="24"/>
        </w:rPr>
        <w:t>fants t</w:t>
      </w:r>
      <w:r w:rsidRPr="00940694">
        <w:rPr>
          <w:sz w:val="24"/>
        </w:rPr>
        <w:t xml:space="preserve">haonnais passent au moins </w:t>
      </w:r>
      <w:r w:rsidR="001564D9">
        <w:rPr>
          <w:sz w:val="24"/>
        </w:rPr>
        <w:t>deux</w:t>
      </w:r>
      <w:r w:rsidRPr="00940694">
        <w:rPr>
          <w:sz w:val="24"/>
        </w:rPr>
        <w:t xml:space="preserve"> fois à la médiathèque dans leur cursus scolaire. </w:t>
      </w:r>
      <w:r>
        <w:rPr>
          <w:sz w:val="24"/>
        </w:rPr>
        <w:t>Pour autant</w:t>
      </w:r>
      <w:r w:rsidR="001564D9">
        <w:rPr>
          <w:sz w:val="24"/>
        </w:rPr>
        <w:t>,</w:t>
      </w:r>
      <w:r>
        <w:rPr>
          <w:sz w:val="24"/>
        </w:rPr>
        <w:t xml:space="preserve"> seulement 10% des Thaonnais (toutes tranches d’âge</w:t>
      </w:r>
      <w:r w:rsidR="001564D9">
        <w:rPr>
          <w:sz w:val="24"/>
        </w:rPr>
        <w:t>s</w:t>
      </w:r>
      <w:r>
        <w:rPr>
          <w:sz w:val="24"/>
        </w:rPr>
        <w:t xml:space="preserve"> confondu</w:t>
      </w:r>
      <w:r w:rsidR="001564D9">
        <w:rPr>
          <w:sz w:val="24"/>
        </w:rPr>
        <w:t>e</w:t>
      </w:r>
      <w:r>
        <w:rPr>
          <w:sz w:val="24"/>
        </w:rPr>
        <w:t xml:space="preserve">s) sont titulaires d’une carte d’abonnement, alors qu’elle est gratuite pour les moins de 14 ans. </w:t>
      </w:r>
    </w:p>
    <w:p w:rsidR="00F57B8C" w:rsidRPr="007B63DA" w:rsidRDefault="00940694" w:rsidP="001564D9">
      <w:pPr>
        <w:jc w:val="both"/>
        <w:rPr>
          <w:rFonts w:cstheme="minorHAnsi"/>
          <w:sz w:val="24"/>
          <w:szCs w:val="24"/>
        </w:rPr>
      </w:pPr>
      <w:r>
        <w:rPr>
          <w:rFonts w:cstheme="minorHAnsi"/>
          <w:sz w:val="24"/>
          <w:szCs w:val="24"/>
        </w:rPr>
        <w:t>Hors covid, la médiathèque est un lieu de rassemblement pour certains</w:t>
      </w:r>
      <w:r w:rsidRPr="007B63DA">
        <w:rPr>
          <w:rFonts w:cstheme="minorHAnsi"/>
          <w:sz w:val="24"/>
          <w:szCs w:val="24"/>
        </w:rPr>
        <w:t xml:space="preserve"> jeun</w:t>
      </w:r>
      <w:r>
        <w:rPr>
          <w:rFonts w:cstheme="minorHAnsi"/>
          <w:sz w:val="24"/>
          <w:szCs w:val="24"/>
        </w:rPr>
        <w:t>es,</w:t>
      </w:r>
      <w:r w:rsidRPr="007B63DA">
        <w:rPr>
          <w:rFonts w:cstheme="minorHAnsi"/>
          <w:sz w:val="24"/>
          <w:szCs w:val="24"/>
        </w:rPr>
        <w:t xml:space="preserve"> pour discuter, faire ses devoirs, acc</w:t>
      </w:r>
      <w:r w:rsidR="001564D9">
        <w:rPr>
          <w:rFonts w:cstheme="minorHAnsi"/>
          <w:sz w:val="24"/>
          <w:szCs w:val="24"/>
        </w:rPr>
        <w:t>éder aux</w:t>
      </w:r>
      <w:r w:rsidRPr="007B63DA">
        <w:rPr>
          <w:rFonts w:cstheme="minorHAnsi"/>
          <w:sz w:val="24"/>
          <w:szCs w:val="24"/>
        </w:rPr>
        <w:t xml:space="preserve"> jeux vidéo Géant, jeux de société. </w:t>
      </w:r>
      <w:r w:rsidR="001564D9">
        <w:rPr>
          <w:rFonts w:cstheme="minorHAnsi"/>
          <w:sz w:val="24"/>
          <w:szCs w:val="24"/>
        </w:rPr>
        <w:t>C’est une des répercuss</w:t>
      </w:r>
      <w:r>
        <w:rPr>
          <w:rFonts w:cstheme="minorHAnsi"/>
          <w:sz w:val="24"/>
          <w:szCs w:val="24"/>
        </w:rPr>
        <w:t>ions de la visite de celle-ci dans le cycle du collège.</w:t>
      </w:r>
    </w:p>
    <w:p w:rsidR="00693019" w:rsidRPr="007B63DA" w:rsidRDefault="00693019" w:rsidP="00DA3887">
      <w:pPr>
        <w:pStyle w:val="Titre4"/>
      </w:pPr>
      <w:r w:rsidRPr="007B63DA">
        <w:t>Les associations locales</w:t>
      </w:r>
    </w:p>
    <w:p w:rsidR="009865AE" w:rsidRPr="007B63DA" w:rsidRDefault="00236DDB" w:rsidP="00986871">
      <w:pPr>
        <w:jc w:val="both"/>
        <w:rPr>
          <w:rFonts w:cstheme="minorHAnsi"/>
          <w:sz w:val="24"/>
          <w:szCs w:val="24"/>
        </w:rPr>
      </w:pPr>
      <w:r>
        <w:t>Thaon-Les-Vosges</w:t>
      </w:r>
      <w:r>
        <w:t xml:space="preserve"> </w:t>
      </w:r>
      <w:r w:rsidR="008A7CB1" w:rsidRPr="007B63DA">
        <w:rPr>
          <w:rFonts w:cstheme="minorHAnsi"/>
          <w:sz w:val="24"/>
          <w:szCs w:val="24"/>
        </w:rPr>
        <w:t>est riche de</w:t>
      </w:r>
      <w:r w:rsidR="00B9238A" w:rsidRPr="007B63DA">
        <w:rPr>
          <w:rFonts w:cstheme="minorHAnsi"/>
          <w:sz w:val="24"/>
          <w:szCs w:val="24"/>
        </w:rPr>
        <w:t xml:space="preserve"> plus de</w:t>
      </w:r>
      <w:r w:rsidR="008A7CB1" w:rsidRPr="007B63DA">
        <w:rPr>
          <w:rFonts w:cstheme="minorHAnsi"/>
          <w:sz w:val="24"/>
          <w:szCs w:val="24"/>
        </w:rPr>
        <w:t xml:space="preserve"> </w:t>
      </w:r>
      <w:r w:rsidR="00B9238A" w:rsidRPr="007B63DA">
        <w:rPr>
          <w:rFonts w:cstheme="minorHAnsi"/>
          <w:sz w:val="24"/>
          <w:szCs w:val="24"/>
        </w:rPr>
        <w:t>70</w:t>
      </w:r>
      <w:r w:rsidR="00C819F8" w:rsidRPr="007B63DA">
        <w:rPr>
          <w:rFonts w:cstheme="minorHAnsi"/>
          <w:sz w:val="24"/>
          <w:szCs w:val="24"/>
        </w:rPr>
        <w:t xml:space="preserve"> associations</w:t>
      </w:r>
      <w:r w:rsidR="008A3E58">
        <w:rPr>
          <w:rFonts w:cstheme="minorHAnsi"/>
          <w:sz w:val="24"/>
          <w:szCs w:val="24"/>
        </w:rPr>
        <w:t>,</w:t>
      </w:r>
      <w:r w:rsidR="00C819F8" w:rsidRPr="007B63DA">
        <w:rPr>
          <w:rFonts w:cstheme="minorHAnsi"/>
          <w:sz w:val="24"/>
          <w:szCs w:val="24"/>
        </w:rPr>
        <w:t xml:space="preserve"> </w:t>
      </w:r>
      <w:r w:rsidR="00B9238A" w:rsidRPr="007B63DA">
        <w:rPr>
          <w:rFonts w:cstheme="minorHAnsi"/>
          <w:sz w:val="24"/>
          <w:szCs w:val="24"/>
        </w:rPr>
        <w:t>composé</w:t>
      </w:r>
      <w:r w:rsidR="008A3E58">
        <w:rPr>
          <w:rFonts w:cstheme="minorHAnsi"/>
          <w:sz w:val="24"/>
          <w:szCs w:val="24"/>
        </w:rPr>
        <w:t>es</w:t>
      </w:r>
      <w:r w:rsidR="00116202" w:rsidRPr="007B63DA">
        <w:rPr>
          <w:rFonts w:cstheme="minorHAnsi"/>
          <w:sz w:val="24"/>
          <w:szCs w:val="24"/>
        </w:rPr>
        <w:t xml:space="preserve"> d’associations sportives, culturelles, sociales, patriotiques et autres.</w:t>
      </w:r>
      <w:r w:rsidR="00C819F8" w:rsidRPr="007B63DA">
        <w:rPr>
          <w:rFonts w:cstheme="minorHAnsi"/>
          <w:sz w:val="24"/>
          <w:szCs w:val="24"/>
        </w:rPr>
        <w:t xml:space="preserve"> </w:t>
      </w:r>
    </w:p>
    <w:p w:rsidR="00586724" w:rsidRPr="007B63DA" w:rsidRDefault="00586724" w:rsidP="00586724">
      <w:pPr>
        <w:jc w:val="both"/>
        <w:rPr>
          <w:b/>
          <w:bCs/>
          <w:sz w:val="24"/>
          <w:szCs w:val="24"/>
          <w:u w:val="single"/>
        </w:rPr>
      </w:pPr>
    </w:p>
    <w:p w:rsidR="00586724" w:rsidRPr="007B63DA" w:rsidRDefault="00586724" w:rsidP="00586724">
      <w:pPr>
        <w:jc w:val="both"/>
        <w:rPr>
          <w:sz w:val="24"/>
          <w:szCs w:val="24"/>
        </w:rPr>
      </w:pPr>
      <w:r w:rsidRPr="007B63DA">
        <w:rPr>
          <w:b/>
          <w:bCs/>
          <w:sz w:val="24"/>
          <w:szCs w:val="24"/>
        </w:rPr>
        <w:t>Associations sportives :</w:t>
      </w:r>
    </w:p>
    <w:p w:rsidR="00586724" w:rsidRPr="007B63DA" w:rsidRDefault="00586724" w:rsidP="00586724">
      <w:pPr>
        <w:pStyle w:val="Paragraphedeliste"/>
        <w:numPr>
          <w:ilvl w:val="0"/>
          <w:numId w:val="13"/>
        </w:numPr>
        <w:spacing w:after="0" w:line="240" w:lineRule="auto"/>
        <w:jc w:val="both"/>
        <w:rPr>
          <w:sz w:val="24"/>
          <w:szCs w:val="24"/>
        </w:rPr>
      </w:pPr>
      <w:r w:rsidRPr="007B63DA">
        <w:rPr>
          <w:b/>
          <w:bCs/>
          <w:sz w:val="24"/>
          <w:szCs w:val="24"/>
        </w:rPr>
        <w:lastRenderedPageBreak/>
        <w:t xml:space="preserve">21.5% des Thaonnais </w:t>
      </w:r>
      <w:r w:rsidRPr="007B63DA">
        <w:rPr>
          <w:sz w:val="24"/>
          <w:szCs w:val="24"/>
        </w:rPr>
        <w:t xml:space="preserve">sont licenciés d’un club sportif. 22.4 pour 100 habitants dans le département, </w:t>
      </w:r>
      <w:r w:rsidRPr="007B63DA">
        <w:rPr>
          <w:b/>
          <w:bCs/>
          <w:sz w:val="24"/>
          <w:szCs w:val="24"/>
        </w:rPr>
        <w:t>24.1 pour la CAE</w:t>
      </w:r>
      <w:r w:rsidRPr="007B63DA">
        <w:rPr>
          <w:sz w:val="24"/>
          <w:szCs w:val="24"/>
        </w:rPr>
        <w:t>.</w:t>
      </w:r>
    </w:p>
    <w:p w:rsidR="00586724" w:rsidRPr="007B63DA" w:rsidRDefault="00586724" w:rsidP="00586724">
      <w:pPr>
        <w:pStyle w:val="Paragraphedeliste"/>
        <w:numPr>
          <w:ilvl w:val="0"/>
          <w:numId w:val="13"/>
        </w:numPr>
        <w:spacing w:after="0" w:line="240" w:lineRule="auto"/>
        <w:jc w:val="both"/>
        <w:rPr>
          <w:sz w:val="24"/>
          <w:szCs w:val="24"/>
        </w:rPr>
      </w:pPr>
      <w:r w:rsidRPr="007B63DA">
        <w:rPr>
          <w:sz w:val="24"/>
          <w:szCs w:val="24"/>
        </w:rPr>
        <w:t>Les clubs sportifs de Thaon regroupent 2035 licenciés pour l’année 2020-2021. 41% des licenciés sont Thaonnais</w:t>
      </w:r>
      <w:r w:rsidR="003012B1">
        <w:rPr>
          <w:sz w:val="24"/>
          <w:szCs w:val="24"/>
        </w:rPr>
        <w:t>,</w:t>
      </w:r>
      <w:r w:rsidRPr="007B63DA">
        <w:rPr>
          <w:sz w:val="24"/>
          <w:szCs w:val="24"/>
        </w:rPr>
        <w:t xml:space="preserve"> dont 511 jeunes de moins de 18 ans et 331 adultes.</w:t>
      </w:r>
    </w:p>
    <w:p w:rsidR="00586724" w:rsidRPr="007B63DA" w:rsidRDefault="00586724" w:rsidP="00586724">
      <w:pPr>
        <w:pStyle w:val="Paragraphedeliste"/>
        <w:numPr>
          <w:ilvl w:val="0"/>
          <w:numId w:val="13"/>
        </w:numPr>
        <w:spacing w:after="0" w:line="240" w:lineRule="auto"/>
        <w:jc w:val="both"/>
        <w:rPr>
          <w:sz w:val="24"/>
          <w:szCs w:val="24"/>
        </w:rPr>
      </w:pPr>
      <w:r w:rsidRPr="007B63DA">
        <w:rPr>
          <w:sz w:val="24"/>
          <w:szCs w:val="24"/>
        </w:rPr>
        <w:t>La moitié des enfants fréquentant le centre sportif de Chavelot sont Thaonnais (12 enfants/jeunes sur 12 semaines de vacances).</w:t>
      </w:r>
    </w:p>
    <w:p w:rsidR="00586724" w:rsidRPr="007B63DA" w:rsidRDefault="00586724" w:rsidP="00986871">
      <w:pPr>
        <w:jc w:val="both"/>
        <w:rPr>
          <w:rFonts w:cstheme="minorHAnsi"/>
          <w:sz w:val="24"/>
          <w:szCs w:val="24"/>
        </w:rPr>
      </w:pPr>
    </w:p>
    <w:p w:rsidR="00802DF4" w:rsidRPr="007B63DA" w:rsidRDefault="00802DF4" w:rsidP="00986871">
      <w:pPr>
        <w:jc w:val="both"/>
        <w:rPr>
          <w:rFonts w:cstheme="minorHAnsi"/>
          <w:sz w:val="24"/>
          <w:szCs w:val="24"/>
        </w:rPr>
      </w:pPr>
      <w:r w:rsidRPr="007B63DA">
        <w:rPr>
          <w:rFonts w:cstheme="minorHAnsi"/>
          <w:sz w:val="24"/>
          <w:szCs w:val="24"/>
        </w:rPr>
        <w:t xml:space="preserve">Quelques-unes des nombreuses actions déjà en place : </w:t>
      </w:r>
    </w:p>
    <w:p w:rsidR="00802DF4" w:rsidRPr="007B63DA" w:rsidRDefault="00802DF4" w:rsidP="00986871">
      <w:pPr>
        <w:pStyle w:val="Paragraphedeliste"/>
        <w:numPr>
          <w:ilvl w:val="0"/>
          <w:numId w:val="13"/>
        </w:numPr>
        <w:jc w:val="both"/>
        <w:rPr>
          <w:rFonts w:cstheme="minorHAnsi"/>
          <w:sz w:val="24"/>
          <w:szCs w:val="24"/>
        </w:rPr>
      </w:pPr>
      <w:r w:rsidRPr="007B63DA">
        <w:rPr>
          <w:rFonts w:cstheme="minorHAnsi"/>
          <w:sz w:val="24"/>
          <w:szCs w:val="24"/>
        </w:rPr>
        <w:t>Fête des</w:t>
      </w:r>
      <w:r w:rsidR="003012B1">
        <w:rPr>
          <w:rFonts w:cstheme="minorHAnsi"/>
          <w:sz w:val="24"/>
          <w:szCs w:val="24"/>
        </w:rPr>
        <w:t xml:space="preserve"> associations début septembre.</w:t>
      </w:r>
    </w:p>
    <w:p w:rsidR="00896779" w:rsidRPr="007B63DA" w:rsidRDefault="00896779" w:rsidP="00986871">
      <w:pPr>
        <w:pStyle w:val="Paragraphedeliste"/>
        <w:numPr>
          <w:ilvl w:val="0"/>
          <w:numId w:val="13"/>
        </w:numPr>
        <w:jc w:val="both"/>
        <w:rPr>
          <w:rFonts w:cstheme="minorHAnsi"/>
          <w:sz w:val="24"/>
          <w:szCs w:val="24"/>
        </w:rPr>
      </w:pPr>
      <w:r w:rsidRPr="007B63DA">
        <w:rPr>
          <w:rFonts w:cstheme="minorHAnsi"/>
          <w:sz w:val="24"/>
          <w:szCs w:val="24"/>
        </w:rPr>
        <w:t xml:space="preserve">Mise en place d’une convention avec </w:t>
      </w:r>
      <w:r w:rsidR="003012B1">
        <w:rPr>
          <w:rFonts w:cstheme="minorHAnsi"/>
          <w:sz w:val="24"/>
          <w:szCs w:val="24"/>
        </w:rPr>
        <w:t xml:space="preserve">le </w:t>
      </w:r>
      <w:r w:rsidRPr="007B63DA">
        <w:rPr>
          <w:rFonts w:cstheme="minorHAnsi"/>
          <w:sz w:val="24"/>
          <w:szCs w:val="24"/>
        </w:rPr>
        <w:t xml:space="preserve">LEP et </w:t>
      </w:r>
      <w:r w:rsidR="003012B1">
        <w:rPr>
          <w:rFonts w:cstheme="minorHAnsi"/>
          <w:sz w:val="24"/>
          <w:szCs w:val="24"/>
        </w:rPr>
        <w:t xml:space="preserve">le </w:t>
      </w:r>
      <w:r w:rsidRPr="007B63DA">
        <w:rPr>
          <w:rFonts w:cstheme="minorHAnsi"/>
          <w:sz w:val="24"/>
          <w:szCs w:val="24"/>
        </w:rPr>
        <w:t xml:space="preserve">collège pour l’insertion par le sport à destination des élèves en difficultés scolaires. </w:t>
      </w:r>
    </w:p>
    <w:p w:rsidR="00802DF4" w:rsidRPr="007B63DA" w:rsidRDefault="003012B1" w:rsidP="00986871">
      <w:pPr>
        <w:pStyle w:val="Paragraphedeliste"/>
        <w:numPr>
          <w:ilvl w:val="0"/>
          <w:numId w:val="13"/>
        </w:numPr>
        <w:jc w:val="both"/>
        <w:rPr>
          <w:rFonts w:cstheme="minorHAnsi"/>
          <w:sz w:val="24"/>
          <w:szCs w:val="24"/>
        </w:rPr>
      </w:pPr>
      <w:r>
        <w:rPr>
          <w:rFonts w:cstheme="minorHAnsi"/>
          <w:sz w:val="24"/>
          <w:szCs w:val="24"/>
        </w:rPr>
        <w:t>Une section sportive scolaire f</w:t>
      </w:r>
      <w:r w:rsidR="00802DF4" w:rsidRPr="007B63DA">
        <w:rPr>
          <w:rFonts w:cstheme="minorHAnsi"/>
          <w:sz w:val="24"/>
          <w:szCs w:val="24"/>
        </w:rPr>
        <w:t xml:space="preserve">oot avec le collège Elsa Triolet. </w:t>
      </w:r>
    </w:p>
    <w:p w:rsidR="009D66A4" w:rsidRDefault="00C819F8" w:rsidP="00986871">
      <w:pPr>
        <w:jc w:val="both"/>
        <w:rPr>
          <w:rFonts w:cstheme="minorHAnsi"/>
          <w:sz w:val="24"/>
          <w:szCs w:val="24"/>
        </w:rPr>
      </w:pPr>
      <w:r w:rsidRPr="007B63DA">
        <w:rPr>
          <w:rFonts w:cstheme="minorHAnsi"/>
          <w:sz w:val="24"/>
          <w:szCs w:val="24"/>
        </w:rPr>
        <w:t xml:space="preserve">Il est possible de s’appuyer sur ce tissu associatif dense dans le cadre de la construction du PEdT </w:t>
      </w:r>
      <w:r w:rsidR="00116202" w:rsidRPr="007B63DA">
        <w:rPr>
          <w:rFonts w:cstheme="minorHAnsi"/>
          <w:sz w:val="24"/>
          <w:szCs w:val="24"/>
        </w:rPr>
        <w:t>et</w:t>
      </w:r>
      <w:r w:rsidRPr="007B63DA">
        <w:rPr>
          <w:rFonts w:cstheme="minorHAnsi"/>
          <w:sz w:val="24"/>
          <w:szCs w:val="24"/>
        </w:rPr>
        <w:t xml:space="preserve"> lors de sa mise en place. </w:t>
      </w:r>
    </w:p>
    <w:p w:rsidR="00163DA6" w:rsidRPr="007B63DA" w:rsidRDefault="00163DA6" w:rsidP="00986871">
      <w:pPr>
        <w:jc w:val="both"/>
        <w:rPr>
          <w:rFonts w:cstheme="minorHAnsi"/>
          <w:sz w:val="24"/>
          <w:szCs w:val="24"/>
        </w:rPr>
      </w:pPr>
      <w:r>
        <w:rPr>
          <w:rFonts w:cstheme="minorHAnsi"/>
          <w:sz w:val="24"/>
          <w:szCs w:val="24"/>
        </w:rPr>
        <w:t>On note tout de même :</w:t>
      </w:r>
    </w:p>
    <w:p w:rsidR="00802DF4" w:rsidRPr="007B63DA" w:rsidRDefault="00802DF4" w:rsidP="00802DF4">
      <w:pPr>
        <w:pStyle w:val="Paragraphedeliste"/>
        <w:numPr>
          <w:ilvl w:val="0"/>
          <w:numId w:val="13"/>
        </w:numPr>
        <w:jc w:val="both"/>
        <w:rPr>
          <w:rFonts w:cstheme="minorHAnsi"/>
          <w:sz w:val="24"/>
          <w:szCs w:val="24"/>
        </w:rPr>
      </w:pPr>
      <w:r w:rsidRPr="007B63DA">
        <w:rPr>
          <w:rFonts w:cstheme="minorHAnsi"/>
          <w:sz w:val="24"/>
          <w:szCs w:val="24"/>
        </w:rPr>
        <w:t>Difficulté de fidéliser entre 6 et 11 ans (besoin de découverte de plusieurs sports)</w:t>
      </w:r>
      <w:r w:rsidR="003012B1">
        <w:rPr>
          <w:rFonts w:cstheme="minorHAnsi"/>
          <w:sz w:val="24"/>
          <w:szCs w:val="24"/>
        </w:rPr>
        <w:t>.</w:t>
      </w:r>
    </w:p>
    <w:p w:rsidR="00802DF4" w:rsidRPr="007B63DA" w:rsidRDefault="00802DF4" w:rsidP="00802DF4">
      <w:pPr>
        <w:pStyle w:val="Paragraphedeliste"/>
        <w:numPr>
          <w:ilvl w:val="0"/>
          <w:numId w:val="13"/>
        </w:numPr>
        <w:jc w:val="both"/>
        <w:rPr>
          <w:rFonts w:cstheme="minorHAnsi"/>
          <w:sz w:val="24"/>
          <w:szCs w:val="24"/>
        </w:rPr>
      </w:pPr>
      <w:r w:rsidRPr="007B63DA">
        <w:rPr>
          <w:rFonts w:cstheme="minorHAnsi"/>
          <w:sz w:val="24"/>
          <w:szCs w:val="24"/>
        </w:rPr>
        <w:t xml:space="preserve">Décrochage sportif à partir du lycée, 16-18 ans. </w:t>
      </w:r>
    </w:p>
    <w:p w:rsidR="00163DA6" w:rsidRDefault="006F0FB9" w:rsidP="00986871">
      <w:pPr>
        <w:pStyle w:val="Paragraphedeliste"/>
        <w:numPr>
          <w:ilvl w:val="0"/>
          <w:numId w:val="13"/>
        </w:numPr>
        <w:jc w:val="both"/>
        <w:rPr>
          <w:rFonts w:cstheme="minorHAnsi"/>
          <w:sz w:val="24"/>
          <w:szCs w:val="24"/>
        </w:rPr>
      </w:pPr>
      <w:r w:rsidRPr="007B63DA">
        <w:rPr>
          <w:rFonts w:cstheme="minorHAnsi"/>
          <w:sz w:val="24"/>
          <w:szCs w:val="24"/>
        </w:rPr>
        <w:t>Manque de terrain multisport pour activité</w:t>
      </w:r>
      <w:r w:rsidR="003012B1">
        <w:rPr>
          <w:rFonts w:cstheme="minorHAnsi"/>
          <w:sz w:val="24"/>
          <w:szCs w:val="24"/>
        </w:rPr>
        <w:t>s</w:t>
      </w:r>
      <w:r w:rsidRPr="007B63DA">
        <w:rPr>
          <w:rFonts w:cstheme="minorHAnsi"/>
          <w:sz w:val="24"/>
          <w:szCs w:val="24"/>
        </w:rPr>
        <w:t xml:space="preserve"> entre pairs.</w:t>
      </w:r>
    </w:p>
    <w:p w:rsidR="001E4DE3" w:rsidRDefault="00163DA6" w:rsidP="00986871">
      <w:pPr>
        <w:pStyle w:val="Paragraphedeliste"/>
        <w:numPr>
          <w:ilvl w:val="0"/>
          <w:numId w:val="13"/>
        </w:numPr>
        <w:jc w:val="both"/>
        <w:rPr>
          <w:rFonts w:cstheme="minorHAnsi"/>
          <w:sz w:val="24"/>
          <w:szCs w:val="24"/>
        </w:rPr>
      </w:pPr>
      <w:r w:rsidRPr="00163DA6">
        <w:rPr>
          <w:rFonts w:cstheme="minorHAnsi"/>
          <w:sz w:val="24"/>
          <w:szCs w:val="24"/>
        </w:rPr>
        <w:t>Manque</w:t>
      </w:r>
      <w:r w:rsidR="00D713A3" w:rsidRPr="00163DA6">
        <w:rPr>
          <w:rFonts w:cstheme="minorHAnsi"/>
          <w:sz w:val="24"/>
          <w:szCs w:val="24"/>
        </w:rPr>
        <w:t xml:space="preserve"> de communication notamment envers les enfants/jeunes directement, mais au</w:t>
      </w:r>
      <w:r w:rsidR="00546D30" w:rsidRPr="00163DA6">
        <w:rPr>
          <w:rFonts w:cstheme="minorHAnsi"/>
          <w:sz w:val="24"/>
          <w:szCs w:val="24"/>
        </w:rPr>
        <w:t xml:space="preserve">ssi entre les acteurs locaux. </w:t>
      </w:r>
    </w:p>
    <w:p w:rsidR="00F57B8C" w:rsidRPr="00F57B8C" w:rsidRDefault="00F57B8C" w:rsidP="00F57B8C">
      <w:pPr>
        <w:jc w:val="both"/>
        <w:rPr>
          <w:rFonts w:cstheme="minorHAnsi"/>
          <w:sz w:val="24"/>
          <w:szCs w:val="24"/>
        </w:rPr>
      </w:pPr>
    </w:p>
    <w:p w:rsidR="00E04A2B" w:rsidRPr="007B63DA" w:rsidRDefault="009865AE" w:rsidP="00DA3887">
      <w:pPr>
        <w:pStyle w:val="Titre4"/>
      </w:pPr>
      <w:r w:rsidRPr="007B63DA">
        <w:t>Centre sportif de Chavelot</w:t>
      </w:r>
    </w:p>
    <w:p w:rsidR="00693019" w:rsidRPr="007B63DA" w:rsidRDefault="009865AE" w:rsidP="000D1B38">
      <w:pPr>
        <w:jc w:val="both"/>
        <w:rPr>
          <w:rFonts w:cstheme="minorHAnsi"/>
          <w:sz w:val="24"/>
          <w:szCs w:val="24"/>
        </w:rPr>
      </w:pPr>
      <w:r w:rsidRPr="007B63DA">
        <w:rPr>
          <w:rFonts w:cstheme="minorHAnsi"/>
          <w:sz w:val="24"/>
          <w:szCs w:val="24"/>
        </w:rPr>
        <w:t xml:space="preserve">Situé </w:t>
      </w:r>
      <w:r w:rsidR="003012B1">
        <w:rPr>
          <w:rFonts w:cstheme="minorHAnsi"/>
          <w:sz w:val="24"/>
          <w:szCs w:val="24"/>
        </w:rPr>
        <w:t>en de</w:t>
      </w:r>
      <w:r w:rsidRPr="007B63DA">
        <w:rPr>
          <w:rFonts w:cstheme="minorHAnsi"/>
          <w:sz w:val="24"/>
          <w:szCs w:val="24"/>
        </w:rPr>
        <w:t>hors</w:t>
      </w:r>
      <w:r w:rsidR="003012B1">
        <w:rPr>
          <w:rFonts w:cstheme="minorHAnsi"/>
          <w:sz w:val="24"/>
          <w:szCs w:val="24"/>
        </w:rPr>
        <w:t xml:space="preserve"> de la</w:t>
      </w:r>
      <w:r w:rsidRPr="007B63DA">
        <w:rPr>
          <w:rFonts w:cstheme="minorHAnsi"/>
          <w:sz w:val="24"/>
          <w:szCs w:val="24"/>
        </w:rPr>
        <w:t xml:space="preserve"> commune, nous faisons le choix de le présenter</w:t>
      </w:r>
      <w:r w:rsidR="003012B1">
        <w:rPr>
          <w:rFonts w:cstheme="minorHAnsi"/>
          <w:sz w:val="24"/>
          <w:szCs w:val="24"/>
        </w:rPr>
        <w:t>,</w:t>
      </w:r>
      <w:r w:rsidRPr="007B63DA">
        <w:rPr>
          <w:rFonts w:cstheme="minorHAnsi"/>
          <w:sz w:val="24"/>
          <w:szCs w:val="24"/>
        </w:rPr>
        <w:t xml:space="preserve"> car </w:t>
      </w:r>
      <w:r w:rsidR="00B235C1" w:rsidRPr="007B63DA">
        <w:rPr>
          <w:rFonts w:cstheme="minorHAnsi"/>
          <w:sz w:val="24"/>
          <w:szCs w:val="24"/>
        </w:rPr>
        <w:t xml:space="preserve">un partenariat est en place avec la commune de </w:t>
      </w:r>
      <w:r w:rsidR="00236DDB">
        <w:t>Thaon-Les-Vosges</w:t>
      </w:r>
      <w:r w:rsidR="00236DDB">
        <w:t xml:space="preserve"> </w:t>
      </w:r>
      <w:r w:rsidR="001E4DE3" w:rsidRPr="007B63DA">
        <w:rPr>
          <w:rFonts w:cstheme="minorHAnsi"/>
          <w:sz w:val="24"/>
          <w:szCs w:val="24"/>
        </w:rPr>
        <w:t>sur les vacances</w:t>
      </w:r>
      <w:r w:rsidR="00B235C1" w:rsidRPr="007B63DA">
        <w:rPr>
          <w:rFonts w:cstheme="minorHAnsi"/>
          <w:sz w:val="24"/>
          <w:szCs w:val="24"/>
        </w:rPr>
        <w:t>. Le centre sportif propose la découverte de sports et d’activités diverses et variée</w:t>
      </w:r>
      <w:r w:rsidR="003012B1">
        <w:rPr>
          <w:rFonts w:cstheme="minorHAnsi"/>
          <w:sz w:val="24"/>
          <w:szCs w:val="24"/>
        </w:rPr>
        <w:t>s. Les jeunes sont répartis en deux</w:t>
      </w:r>
      <w:r w:rsidR="00B235C1" w:rsidRPr="007B63DA">
        <w:rPr>
          <w:rFonts w:cstheme="minorHAnsi"/>
          <w:sz w:val="24"/>
          <w:szCs w:val="24"/>
        </w:rPr>
        <w:t xml:space="preserve"> groupes, les juniors de 8 à 11 ans et les adolescents à partir de 12 ans. L’ins</w:t>
      </w:r>
      <w:r w:rsidR="001E4DE3" w:rsidRPr="007B63DA">
        <w:rPr>
          <w:rFonts w:cstheme="minorHAnsi"/>
          <w:sz w:val="24"/>
          <w:szCs w:val="24"/>
        </w:rPr>
        <w:t>cription se fait à la semaine,</w:t>
      </w:r>
      <w:r w:rsidR="00B235C1" w:rsidRPr="007B63DA">
        <w:rPr>
          <w:rFonts w:cstheme="minorHAnsi"/>
          <w:sz w:val="24"/>
          <w:szCs w:val="24"/>
        </w:rPr>
        <w:t xml:space="preserve"> le n</w:t>
      </w:r>
      <w:r w:rsidR="001E4DE3" w:rsidRPr="007B63DA">
        <w:rPr>
          <w:rFonts w:cstheme="minorHAnsi"/>
          <w:sz w:val="24"/>
          <w:szCs w:val="24"/>
        </w:rPr>
        <w:t>ombre de place est limité à 24</w:t>
      </w:r>
      <w:r w:rsidR="003012B1">
        <w:rPr>
          <w:rFonts w:cstheme="minorHAnsi"/>
          <w:sz w:val="24"/>
          <w:szCs w:val="24"/>
        </w:rPr>
        <w:t>,</w:t>
      </w:r>
      <w:r w:rsidR="001E4DE3" w:rsidRPr="007B63DA">
        <w:rPr>
          <w:rFonts w:cstheme="minorHAnsi"/>
          <w:sz w:val="24"/>
          <w:szCs w:val="24"/>
        </w:rPr>
        <w:t xml:space="preserve"> dont la moitié </w:t>
      </w:r>
      <w:r w:rsidR="003012B1">
        <w:rPr>
          <w:rFonts w:cstheme="minorHAnsi"/>
          <w:sz w:val="24"/>
          <w:szCs w:val="24"/>
        </w:rPr>
        <w:t>est</w:t>
      </w:r>
      <w:r w:rsidR="001E4DE3" w:rsidRPr="007B63DA">
        <w:rPr>
          <w:rFonts w:cstheme="minorHAnsi"/>
          <w:sz w:val="24"/>
          <w:szCs w:val="24"/>
        </w:rPr>
        <w:t xml:space="preserve"> réservée aux jeunes de</w:t>
      </w:r>
      <w:r w:rsidR="00236DDB">
        <w:rPr>
          <w:rFonts w:cstheme="minorHAnsi"/>
          <w:sz w:val="24"/>
          <w:szCs w:val="24"/>
        </w:rPr>
        <w:t xml:space="preserve"> </w:t>
      </w:r>
      <w:r w:rsidR="00236DDB">
        <w:t>Thaon-Les-Vosges</w:t>
      </w:r>
      <w:r w:rsidR="001E4DE3" w:rsidRPr="007B63DA">
        <w:rPr>
          <w:rFonts w:cstheme="minorHAnsi"/>
          <w:sz w:val="24"/>
          <w:szCs w:val="24"/>
        </w:rPr>
        <w:t xml:space="preserve">. </w:t>
      </w:r>
    </w:p>
    <w:p w:rsidR="00F53D46" w:rsidRPr="007B63DA" w:rsidRDefault="00546D30" w:rsidP="000D1B38">
      <w:pPr>
        <w:jc w:val="both"/>
        <w:rPr>
          <w:rFonts w:cstheme="minorHAnsi"/>
          <w:sz w:val="24"/>
          <w:szCs w:val="24"/>
        </w:rPr>
      </w:pPr>
      <w:r w:rsidRPr="007B63DA">
        <w:rPr>
          <w:rFonts w:cstheme="minorHAnsi"/>
          <w:sz w:val="24"/>
          <w:szCs w:val="24"/>
        </w:rPr>
        <w:t xml:space="preserve">La demande est forte et </w:t>
      </w:r>
      <w:r w:rsidR="005F0A0E">
        <w:rPr>
          <w:rFonts w:cstheme="minorHAnsi"/>
          <w:sz w:val="24"/>
          <w:szCs w:val="24"/>
        </w:rPr>
        <w:t>n’est pas</w:t>
      </w:r>
      <w:r w:rsidRPr="007B63DA">
        <w:rPr>
          <w:rFonts w:cstheme="minorHAnsi"/>
          <w:sz w:val="24"/>
          <w:szCs w:val="24"/>
        </w:rPr>
        <w:t xml:space="preserve"> satisfaite pour le moment.</w:t>
      </w:r>
    </w:p>
    <w:p w:rsidR="00F53D46" w:rsidRDefault="00F53D46">
      <w:pPr>
        <w:rPr>
          <w:rFonts w:cstheme="minorHAnsi"/>
          <w:sz w:val="24"/>
          <w:szCs w:val="24"/>
        </w:rPr>
      </w:pPr>
    </w:p>
    <w:p w:rsidR="00C915F1" w:rsidRPr="007B63DA" w:rsidRDefault="00C915F1">
      <w:pPr>
        <w:rPr>
          <w:rFonts w:cstheme="minorHAnsi"/>
          <w:sz w:val="24"/>
          <w:szCs w:val="24"/>
        </w:rPr>
        <w:sectPr w:rsidR="00C915F1" w:rsidRPr="007B63DA" w:rsidSect="00E82937">
          <w:footerReference w:type="default" r:id="rId14"/>
          <w:pgSz w:w="11906" w:h="16838"/>
          <w:pgMar w:top="720" w:right="720" w:bottom="720" w:left="720" w:header="709" w:footer="709" w:gutter="0"/>
          <w:cols w:space="708"/>
          <w:docGrid w:linePitch="360"/>
        </w:sectPr>
      </w:pPr>
    </w:p>
    <w:p w:rsidR="00163DA6" w:rsidRPr="00163DA6" w:rsidRDefault="008A3E58" w:rsidP="00DA3887">
      <w:pPr>
        <w:pStyle w:val="Titre2"/>
      </w:pPr>
      <w:bookmarkStart w:id="13" w:name="_Toc74901591"/>
      <w:r>
        <w:lastRenderedPageBreak/>
        <w:t>Tableau p</w:t>
      </w:r>
      <w:r w:rsidR="00163DA6">
        <w:t>oints forts / point faibles</w:t>
      </w:r>
      <w:bookmarkEnd w:id="13"/>
    </w:p>
    <w:tbl>
      <w:tblPr>
        <w:tblStyle w:val="Grilledutableau"/>
        <w:tblW w:w="0" w:type="auto"/>
        <w:tblLook w:val="04A0" w:firstRow="1" w:lastRow="0" w:firstColumn="1" w:lastColumn="0" w:noHBand="0" w:noVBand="1"/>
      </w:tblPr>
      <w:tblGrid>
        <w:gridCol w:w="1951"/>
        <w:gridCol w:w="6549"/>
        <w:gridCol w:w="6804"/>
      </w:tblGrid>
      <w:tr w:rsidR="00F53D46" w:rsidRPr="007B63DA" w:rsidTr="00F53D46">
        <w:tc>
          <w:tcPr>
            <w:tcW w:w="1951" w:type="dxa"/>
          </w:tcPr>
          <w:p w:rsidR="00F53D46" w:rsidRPr="007B63DA" w:rsidRDefault="00F53D46" w:rsidP="008C218E">
            <w:pPr>
              <w:jc w:val="both"/>
              <w:rPr>
                <w:rFonts w:cstheme="minorHAnsi"/>
                <w:sz w:val="24"/>
                <w:szCs w:val="24"/>
              </w:rPr>
            </w:pPr>
          </w:p>
        </w:tc>
        <w:tc>
          <w:tcPr>
            <w:tcW w:w="6549" w:type="dxa"/>
          </w:tcPr>
          <w:p w:rsidR="00F53D46" w:rsidRPr="007B63DA" w:rsidRDefault="00F53D46" w:rsidP="008C218E">
            <w:pPr>
              <w:jc w:val="both"/>
              <w:rPr>
                <w:rFonts w:cstheme="minorHAnsi"/>
                <w:sz w:val="24"/>
                <w:szCs w:val="24"/>
              </w:rPr>
            </w:pPr>
            <w:r w:rsidRPr="007B63DA">
              <w:rPr>
                <w:rFonts w:cstheme="minorHAnsi"/>
                <w:sz w:val="24"/>
                <w:szCs w:val="24"/>
              </w:rPr>
              <w:t>POINTS FORTS</w:t>
            </w:r>
          </w:p>
        </w:tc>
        <w:tc>
          <w:tcPr>
            <w:tcW w:w="6804" w:type="dxa"/>
          </w:tcPr>
          <w:p w:rsidR="00F53D46" w:rsidRPr="007B63DA" w:rsidRDefault="00F53D46" w:rsidP="008C218E">
            <w:pPr>
              <w:jc w:val="both"/>
              <w:rPr>
                <w:rFonts w:cstheme="minorHAnsi"/>
                <w:sz w:val="24"/>
                <w:szCs w:val="24"/>
              </w:rPr>
            </w:pPr>
            <w:r w:rsidRPr="007B63DA">
              <w:rPr>
                <w:rFonts w:cstheme="minorHAnsi"/>
                <w:sz w:val="24"/>
                <w:szCs w:val="24"/>
              </w:rPr>
              <w:t>POINTS FAIBLES</w:t>
            </w:r>
          </w:p>
        </w:tc>
      </w:tr>
      <w:tr w:rsidR="00F53D46" w:rsidRPr="007B63DA" w:rsidTr="00F53D46">
        <w:tc>
          <w:tcPr>
            <w:tcW w:w="1951" w:type="dxa"/>
          </w:tcPr>
          <w:p w:rsidR="00F53D46" w:rsidRPr="007B63DA" w:rsidRDefault="00F53D46" w:rsidP="008C218E">
            <w:pPr>
              <w:jc w:val="both"/>
              <w:rPr>
                <w:rFonts w:cstheme="minorHAnsi"/>
                <w:sz w:val="24"/>
                <w:szCs w:val="24"/>
              </w:rPr>
            </w:pPr>
            <w:r w:rsidRPr="007B63DA">
              <w:rPr>
                <w:rFonts w:cstheme="minorHAnsi"/>
                <w:sz w:val="24"/>
                <w:szCs w:val="24"/>
              </w:rPr>
              <w:t>PETITE ENFANCE</w:t>
            </w:r>
          </w:p>
        </w:tc>
        <w:tc>
          <w:tcPr>
            <w:tcW w:w="6549" w:type="dxa"/>
          </w:tcPr>
          <w:p w:rsidR="00F53D46" w:rsidRPr="007B63DA" w:rsidRDefault="00F53D46" w:rsidP="007D75C9">
            <w:pPr>
              <w:pStyle w:val="Paragraphedeliste"/>
              <w:numPr>
                <w:ilvl w:val="0"/>
                <w:numId w:val="13"/>
              </w:numPr>
              <w:jc w:val="both"/>
              <w:rPr>
                <w:rFonts w:cstheme="minorHAnsi"/>
                <w:sz w:val="24"/>
                <w:szCs w:val="24"/>
              </w:rPr>
            </w:pPr>
            <w:r w:rsidRPr="007B63DA">
              <w:rPr>
                <w:rFonts w:cstheme="minorHAnsi"/>
                <w:sz w:val="24"/>
                <w:szCs w:val="24"/>
              </w:rPr>
              <w:t>Plusieurs modes de garde disponibles</w:t>
            </w:r>
          </w:p>
        </w:tc>
        <w:tc>
          <w:tcPr>
            <w:tcW w:w="6804" w:type="dxa"/>
          </w:tcPr>
          <w:p w:rsidR="00F53D46" w:rsidRPr="007B63DA" w:rsidRDefault="00F53D46" w:rsidP="007D75C9">
            <w:pPr>
              <w:pStyle w:val="Paragraphedeliste"/>
              <w:numPr>
                <w:ilvl w:val="0"/>
                <w:numId w:val="13"/>
              </w:numPr>
              <w:jc w:val="both"/>
              <w:rPr>
                <w:rFonts w:cstheme="minorHAnsi"/>
                <w:sz w:val="24"/>
                <w:szCs w:val="24"/>
              </w:rPr>
            </w:pPr>
            <w:r w:rsidRPr="007B63DA">
              <w:rPr>
                <w:rFonts w:cstheme="minorHAnsi"/>
                <w:sz w:val="24"/>
                <w:szCs w:val="24"/>
              </w:rPr>
              <w:t xml:space="preserve">Une demande forte en crèche qui ne peut être satisfaite. </w:t>
            </w:r>
          </w:p>
          <w:p w:rsidR="00F53D46" w:rsidRPr="007B63DA" w:rsidRDefault="00F53D46" w:rsidP="007D75C9">
            <w:pPr>
              <w:pStyle w:val="Paragraphedeliste"/>
              <w:numPr>
                <w:ilvl w:val="0"/>
                <w:numId w:val="13"/>
              </w:numPr>
              <w:jc w:val="both"/>
              <w:rPr>
                <w:rFonts w:cstheme="minorHAnsi"/>
                <w:sz w:val="24"/>
                <w:szCs w:val="24"/>
              </w:rPr>
            </w:pPr>
            <w:r w:rsidRPr="007B63DA">
              <w:rPr>
                <w:rFonts w:cstheme="minorHAnsi"/>
                <w:sz w:val="24"/>
                <w:szCs w:val="24"/>
              </w:rPr>
              <w:t xml:space="preserve">Manque de clarté sur les assistantes maternelles disponibles. </w:t>
            </w:r>
          </w:p>
          <w:p w:rsidR="007D75C9" w:rsidRPr="007B63DA" w:rsidRDefault="007D75C9" w:rsidP="007D75C9">
            <w:pPr>
              <w:pStyle w:val="Paragraphedeliste"/>
              <w:jc w:val="both"/>
              <w:rPr>
                <w:rFonts w:cstheme="minorHAnsi"/>
                <w:sz w:val="24"/>
                <w:szCs w:val="24"/>
              </w:rPr>
            </w:pPr>
          </w:p>
        </w:tc>
      </w:tr>
      <w:tr w:rsidR="00F53D46" w:rsidRPr="007B63DA" w:rsidTr="00F53D46">
        <w:tc>
          <w:tcPr>
            <w:tcW w:w="1951" w:type="dxa"/>
          </w:tcPr>
          <w:p w:rsidR="00F53D46" w:rsidRPr="007B63DA" w:rsidRDefault="00F53D46" w:rsidP="008C218E">
            <w:pPr>
              <w:jc w:val="both"/>
              <w:rPr>
                <w:rFonts w:cstheme="minorHAnsi"/>
                <w:sz w:val="24"/>
                <w:szCs w:val="24"/>
              </w:rPr>
            </w:pPr>
            <w:r w:rsidRPr="007B63DA">
              <w:rPr>
                <w:rFonts w:cstheme="minorHAnsi"/>
                <w:sz w:val="24"/>
                <w:szCs w:val="24"/>
              </w:rPr>
              <w:t>ENFANCE</w:t>
            </w:r>
          </w:p>
        </w:tc>
        <w:tc>
          <w:tcPr>
            <w:tcW w:w="6549" w:type="dxa"/>
          </w:tcPr>
          <w:p w:rsidR="00F53D46" w:rsidRPr="007B63DA" w:rsidRDefault="00F53D46" w:rsidP="00633B77">
            <w:pPr>
              <w:pStyle w:val="Paragraphedeliste"/>
              <w:numPr>
                <w:ilvl w:val="0"/>
                <w:numId w:val="13"/>
              </w:numPr>
              <w:jc w:val="both"/>
              <w:rPr>
                <w:rFonts w:cstheme="minorHAnsi"/>
                <w:sz w:val="24"/>
                <w:szCs w:val="24"/>
              </w:rPr>
            </w:pPr>
            <w:r w:rsidRPr="007B63DA">
              <w:rPr>
                <w:rFonts w:cstheme="minorHAnsi"/>
                <w:sz w:val="24"/>
                <w:szCs w:val="24"/>
              </w:rPr>
              <w:t>Du personnel motivé qui demande à être accompagné</w:t>
            </w:r>
          </w:p>
          <w:p w:rsidR="00F53D46" w:rsidRPr="007B63DA" w:rsidRDefault="00F53D46" w:rsidP="00633B77">
            <w:pPr>
              <w:pStyle w:val="Paragraphedeliste"/>
              <w:numPr>
                <w:ilvl w:val="0"/>
                <w:numId w:val="13"/>
              </w:numPr>
              <w:jc w:val="both"/>
              <w:rPr>
                <w:rFonts w:cstheme="minorHAnsi"/>
                <w:sz w:val="24"/>
                <w:szCs w:val="24"/>
              </w:rPr>
            </w:pPr>
            <w:r w:rsidRPr="007B63DA">
              <w:rPr>
                <w:rFonts w:cstheme="minorHAnsi"/>
                <w:sz w:val="24"/>
                <w:szCs w:val="24"/>
              </w:rPr>
              <w:t xml:space="preserve">Des possibilités de changement d’organisation </w:t>
            </w:r>
            <w:r w:rsidR="00633B77" w:rsidRPr="007B63DA">
              <w:rPr>
                <w:rFonts w:cstheme="minorHAnsi"/>
                <w:sz w:val="24"/>
                <w:szCs w:val="24"/>
              </w:rPr>
              <w:t xml:space="preserve">à court/moyen </w:t>
            </w:r>
            <w:r w:rsidRPr="007B63DA">
              <w:rPr>
                <w:rFonts w:cstheme="minorHAnsi"/>
                <w:sz w:val="24"/>
                <w:szCs w:val="24"/>
              </w:rPr>
              <w:t>terme</w:t>
            </w:r>
          </w:p>
          <w:p w:rsidR="007D75C9" w:rsidRPr="007B63DA" w:rsidRDefault="00163DA6" w:rsidP="00633B77">
            <w:pPr>
              <w:pStyle w:val="Paragraphedeliste"/>
              <w:numPr>
                <w:ilvl w:val="0"/>
                <w:numId w:val="13"/>
              </w:numPr>
              <w:jc w:val="both"/>
              <w:rPr>
                <w:rFonts w:cstheme="minorHAnsi"/>
                <w:sz w:val="24"/>
                <w:szCs w:val="24"/>
              </w:rPr>
            </w:pPr>
            <w:r>
              <w:rPr>
                <w:rFonts w:cstheme="minorHAnsi"/>
                <w:sz w:val="24"/>
                <w:szCs w:val="24"/>
              </w:rPr>
              <w:t>Un accueil de loisirs en pleine évolution</w:t>
            </w:r>
          </w:p>
          <w:p w:rsidR="00F53D46" w:rsidRPr="007B63DA" w:rsidRDefault="00F53D46" w:rsidP="008C218E">
            <w:pPr>
              <w:jc w:val="both"/>
              <w:rPr>
                <w:rFonts w:cstheme="minorHAnsi"/>
                <w:sz w:val="24"/>
                <w:szCs w:val="24"/>
              </w:rPr>
            </w:pPr>
          </w:p>
        </w:tc>
        <w:tc>
          <w:tcPr>
            <w:tcW w:w="6804" w:type="dxa"/>
          </w:tcPr>
          <w:p w:rsidR="00F53D46" w:rsidRPr="007B63DA" w:rsidRDefault="00F53D46" w:rsidP="008C218E">
            <w:pPr>
              <w:pStyle w:val="Paragraphedeliste"/>
              <w:numPr>
                <w:ilvl w:val="0"/>
                <w:numId w:val="13"/>
              </w:numPr>
              <w:jc w:val="both"/>
              <w:rPr>
                <w:rFonts w:cstheme="minorHAnsi"/>
                <w:sz w:val="24"/>
                <w:szCs w:val="24"/>
              </w:rPr>
            </w:pPr>
            <w:r w:rsidRPr="007B63DA">
              <w:rPr>
                <w:rFonts w:cstheme="minorHAnsi"/>
                <w:sz w:val="24"/>
                <w:szCs w:val="24"/>
              </w:rPr>
              <w:t>Des horaires de classe non harmonisés</w:t>
            </w:r>
          </w:p>
          <w:p w:rsidR="00F53D46" w:rsidRPr="007B63DA" w:rsidRDefault="00F53D46" w:rsidP="00633B77">
            <w:pPr>
              <w:pStyle w:val="Paragraphedeliste"/>
              <w:numPr>
                <w:ilvl w:val="0"/>
                <w:numId w:val="13"/>
              </w:numPr>
              <w:jc w:val="both"/>
              <w:rPr>
                <w:rFonts w:cstheme="minorHAnsi"/>
                <w:sz w:val="24"/>
                <w:szCs w:val="24"/>
              </w:rPr>
            </w:pPr>
            <w:r w:rsidRPr="007B63DA">
              <w:rPr>
                <w:rFonts w:cstheme="minorHAnsi"/>
                <w:sz w:val="24"/>
                <w:szCs w:val="24"/>
              </w:rPr>
              <w:t>Aucun projet sur le temps périscolaire</w:t>
            </w:r>
          </w:p>
          <w:p w:rsidR="00F53D46" w:rsidRPr="007B63DA" w:rsidRDefault="00F53D46" w:rsidP="00633B77">
            <w:pPr>
              <w:pStyle w:val="Paragraphedeliste"/>
              <w:numPr>
                <w:ilvl w:val="0"/>
                <w:numId w:val="13"/>
              </w:numPr>
              <w:jc w:val="both"/>
              <w:rPr>
                <w:rFonts w:cstheme="minorHAnsi"/>
                <w:sz w:val="24"/>
                <w:szCs w:val="24"/>
              </w:rPr>
            </w:pPr>
            <w:r w:rsidRPr="007B63DA">
              <w:rPr>
                <w:rFonts w:cstheme="minorHAnsi"/>
                <w:sz w:val="24"/>
                <w:szCs w:val="24"/>
              </w:rPr>
              <w:t>Pas d’harmonisation dans la restauration</w:t>
            </w:r>
          </w:p>
          <w:p w:rsidR="00F53D46" w:rsidRPr="007B63DA" w:rsidRDefault="00F53D46" w:rsidP="00633B77">
            <w:pPr>
              <w:pStyle w:val="Paragraphedeliste"/>
              <w:numPr>
                <w:ilvl w:val="0"/>
                <w:numId w:val="13"/>
              </w:numPr>
              <w:jc w:val="both"/>
              <w:rPr>
                <w:rFonts w:cstheme="minorHAnsi"/>
                <w:sz w:val="24"/>
                <w:szCs w:val="24"/>
              </w:rPr>
            </w:pPr>
            <w:r w:rsidRPr="007B63DA">
              <w:rPr>
                <w:rFonts w:cstheme="minorHAnsi"/>
                <w:sz w:val="24"/>
                <w:szCs w:val="24"/>
              </w:rPr>
              <w:t>Manque de formation des agents</w:t>
            </w:r>
          </w:p>
          <w:p w:rsidR="00F53D46" w:rsidRDefault="00F53D46" w:rsidP="00633B77">
            <w:pPr>
              <w:pStyle w:val="Paragraphedeliste"/>
              <w:numPr>
                <w:ilvl w:val="0"/>
                <w:numId w:val="13"/>
              </w:numPr>
              <w:jc w:val="both"/>
              <w:rPr>
                <w:rFonts w:cstheme="minorHAnsi"/>
                <w:sz w:val="24"/>
                <w:szCs w:val="24"/>
              </w:rPr>
            </w:pPr>
            <w:r w:rsidRPr="007B63DA">
              <w:rPr>
                <w:rFonts w:cstheme="minorHAnsi"/>
                <w:sz w:val="24"/>
                <w:szCs w:val="24"/>
              </w:rPr>
              <w:t>Accès cantine aux seul</w:t>
            </w:r>
            <w:r w:rsidR="00633B77" w:rsidRPr="007B63DA">
              <w:rPr>
                <w:rFonts w:cstheme="minorHAnsi"/>
                <w:sz w:val="24"/>
                <w:szCs w:val="24"/>
              </w:rPr>
              <w:t>s</w:t>
            </w:r>
            <w:r w:rsidRPr="007B63DA">
              <w:rPr>
                <w:rFonts w:cstheme="minorHAnsi"/>
                <w:sz w:val="24"/>
                <w:szCs w:val="24"/>
              </w:rPr>
              <w:t xml:space="preserve"> enfants dont les parents travaillent</w:t>
            </w:r>
          </w:p>
          <w:p w:rsidR="005F0A0E" w:rsidRPr="007B63DA" w:rsidRDefault="005F0A0E" w:rsidP="00633B77">
            <w:pPr>
              <w:pStyle w:val="Paragraphedeliste"/>
              <w:numPr>
                <w:ilvl w:val="0"/>
                <w:numId w:val="13"/>
              </w:numPr>
              <w:jc w:val="both"/>
              <w:rPr>
                <w:rFonts w:cstheme="minorHAnsi"/>
                <w:sz w:val="24"/>
                <w:szCs w:val="24"/>
              </w:rPr>
            </w:pPr>
            <w:r>
              <w:rPr>
                <w:rFonts w:cstheme="minorHAnsi"/>
                <w:sz w:val="24"/>
                <w:szCs w:val="24"/>
              </w:rPr>
              <w:t>Locaux pour le périscolaire triste</w:t>
            </w:r>
            <w:r w:rsidR="00163DA6">
              <w:rPr>
                <w:rFonts w:cstheme="minorHAnsi"/>
                <w:sz w:val="24"/>
                <w:szCs w:val="24"/>
              </w:rPr>
              <w:t>s</w:t>
            </w:r>
            <w:r>
              <w:rPr>
                <w:rFonts w:cstheme="minorHAnsi"/>
                <w:sz w:val="24"/>
                <w:szCs w:val="24"/>
              </w:rPr>
              <w:t xml:space="preserve"> et non adaptés</w:t>
            </w:r>
          </w:p>
          <w:p w:rsidR="007D75C9" w:rsidRPr="007B63DA" w:rsidRDefault="007D75C9" w:rsidP="008C218E">
            <w:pPr>
              <w:jc w:val="both"/>
              <w:rPr>
                <w:rFonts w:cstheme="minorHAnsi"/>
                <w:sz w:val="24"/>
                <w:szCs w:val="24"/>
              </w:rPr>
            </w:pPr>
          </w:p>
          <w:p w:rsidR="00F53D46" w:rsidRPr="007B63DA" w:rsidRDefault="00F53D46" w:rsidP="008C218E">
            <w:pPr>
              <w:jc w:val="both"/>
              <w:rPr>
                <w:rFonts w:cstheme="minorHAnsi"/>
                <w:sz w:val="24"/>
                <w:szCs w:val="24"/>
              </w:rPr>
            </w:pPr>
          </w:p>
        </w:tc>
      </w:tr>
      <w:tr w:rsidR="00F53D46" w:rsidRPr="007B63DA" w:rsidTr="00F53D46">
        <w:tc>
          <w:tcPr>
            <w:tcW w:w="1951" w:type="dxa"/>
          </w:tcPr>
          <w:p w:rsidR="00F53D46" w:rsidRPr="007B63DA" w:rsidRDefault="00F53D46" w:rsidP="008C218E">
            <w:pPr>
              <w:jc w:val="both"/>
              <w:rPr>
                <w:rFonts w:cstheme="minorHAnsi"/>
                <w:sz w:val="24"/>
                <w:szCs w:val="24"/>
              </w:rPr>
            </w:pPr>
            <w:r w:rsidRPr="007B63DA">
              <w:rPr>
                <w:rFonts w:cstheme="minorHAnsi"/>
                <w:sz w:val="24"/>
                <w:szCs w:val="24"/>
              </w:rPr>
              <w:t>PRE ADOS / ADOS</w:t>
            </w:r>
          </w:p>
        </w:tc>
        <w:tc>
          <w:tcPr>
            <w:tcW w:w="6549" w:type="dxa"/>
          </w:tcPr>
          <w:p w:rsidR="00F53D46" w:rsidRPr="007B63DA" w:rsidRDefault="00F53D46" w:rsidP="006C4D32">
            <w:pPr>
              <w:pStyle w:val="Paragraphedeliste"/>
              <w:numPr>
                <w:ilvl w:val="0"/>
                <w:numId w:val="13"/>
              </w:numPr>
              <w:jc w:val="both"/>
              <w:rPr>
                <w:rFonts w:cstheme="minorHAnsi"/>
                <w:sz w:val="24"/>
                <w:szCs w:val="24"/>
              </w:rPr>
            </w:pPr>
            <w:r w:rsidRPr="007B63DA">
              <w:rPr>
                <w:rFonts w:cstheme="minorHAnsi"/>
                <w:sz w:val="24"/>
                <w:szCs w:val="24"/>
              </w:rPr>
              <w:t>Des actions ciblées avec la MSVS</w:t>
            </w:r>
          </w:p>
          <w:p w:rsidR="00F53D46" w:rsidRDefault="006C4D32" w:rsidP="006C4D32">
            <w:pPr>
              <w:pStyle w:val="Paragraphedeliste"/>
              <w:numPr>
                <w:ilvl w:val="0"/>
                <w:numId w:val="13"/>
              </w:numPr>
              <w:jc w:val="both"/>
              <w:rPr>
                <w:rFonts w:cstheme="minorHAnsi"/>
                <w:sz w:val="24"/>
                <w:szCs w:val="24"/>
              </w:rPr>
            </w:pPr>
            <w:r w:rsidRPr="007B63DA">
              <w:rPr>
                <w:rFonts w:cstheme="minorHAnsi"/>
                <w:sz w:val="24"/>
                <w:szCs w:val="24"/>
              </w:rPr>
              <w:t>Actions sportives via le centre sportif de Chavelot</w:t>
            </w:r>
          </w:p>
          <w:p w:rsidR="00F57B8C" w:rsidRPr="007B63DA" w:rsidRDefault="00F57B8C" w:rsidP="006C4D32">
            <w:pPr>
              <w:pStyle w:val="Paragraphedeliste"/>
              <w:numPr>
                <w:ilvl w:val="0"/>
                <w:numId w:val="13"/>
              </w:numPr>
              <w:jc w:val="both"/>
              <w:rPr>
                <w:rFonts w:cstheme="minorHAnsi"/>
                <w:sz w:val="24"/>
                <w:szCs w:val="24"/>
              </w:rPr>
            </w:pPr>
            <w:r>
              <w:rPr>
                <w:rFonts w:cstheme="minorHAnsi"/>
                <w:sz w:val="24"/>
                <w:szCs w:val="24"/>
              </w:rPr>
              <w:t>Un éducateur jeunesse fraichement recruté au CSCAL</w:t>
            </w:r>
          </w:p>
        </w:tc>
        <w:tc>
          <w:tcPr>
            <w:tcW w:w="6804" w:type="dxa"/>
          </w:tcPr>
          <w:p w:rsidR="00F53D46" w:rsidRPr="007B63DA" w:rsidRDefault="00F53D46" w:rsidP="00EC4622">
            <w:pPr>
              <w:pStyle w:val="Paragraphedeliste"/>
              <w:numPr>
                <w:ilvl w:val="0"/>
                <w:numId w:val="13"/>
              </w:numPr>
              <w:jc w:val="both"/>
              <w:rPr>
                <w:rFonts w:cstheme="minorHAnsi"/>
                <w:sz w:val="24"/>
                <w:szCs w:val="24"/>
              </w:rPr>
            </w:pPr>
            <w:r w:rsidRPr="007B63DA">
              <w:rPr>
                <w:rFonts w:cstheme="minorHAnsi"/>
                <w:sz w:val="24"/>
                <w:szCs w:val="24"/>
              </w:rPr>
              <w:t xml:space="preserve">Peu de propositions d’animation envers les 12-17 ans. </w:t>
            </w:r>
          </w:p>
          <w:p w:rsidR="00F53D46" w:rsidRDefault="006C4D32" w:rsidP="00EC4622">
            <w:pPr>
              <w:pStyle w:val="Paragraphedeliste"/>
              <w:numPr>
                <w:ilvl w:val="0"/>
                <w:numId w:val="13"/>
              </w:numPr>
              <w:jc w:val="both"/>
              <w:rPr>
                <w:rFonts w:cstheme="minorHAnsi"/>
                <w:sz w:val="24"/>
                <w:szCs w:val="24"/>
              </w:rPr>
            </w:pPr>
            <w:r w:rsidRPr="007B63DA">
              <w:rPr>
                <w:rFonts w:cstheme="minorHAnsi"/>
                <w:sz w:val="24"/>
                <w:szCs w:val="24"/>
              </w:rPr>
              <w:t xml:space="preserve">Pas assez de place dans le centre sportif de Chavelot. </w:t>
            </w:r>
          </w:p>
          <w:p w:rsidR="00EC4622" w:rsidRDefault="00EC4622" w:rsidP="00EC4622">
            <w:pPr>
              <w:pStyle w:val="Paragraphedeliste"/>
              <w:numPr>
                <w:ilvl w:val="0"/>
                <w:numId w:val="13"/>
              </w:numPr>
              <w:jc w:val="both"/>
              <w:rPr>
                <w:rFonts w:cstheme="minorHAnsi"/>
                <w:sz w:val="24"/>
                <w:szCs w:val="24"/>
              </w:rPr>
            </w:pPr>
            <w:r>
              <w:rPr>
                <w:rFonts w:cstheme="minorHAnsi"/>
                <w:sz w:val="24"/>
                <w:szCs w:val="24"/>
              </w:rPr>
              <w:t>Besoin d’accompagnement (présence d’un adulte),</w:t>
            </w:r>
            <w:r w:rsidRPr="000E4618">
              <w:rPr>
                <w:rFonts w:cstheme="minorHAnsi"/>
                <w:sz w:val="24"/>
                <w:szCs w:val="24"/>
              </w:rPr>
              <w:t xml:space="preserve"> pour se retrouver en pratiq</w:t>
            </w:r>
            <w:r>
              <w:rPr>
                <w:rFonts w:cstheme="minorHAnsi"/>
                <w:sz w:val="24"/>
                <w:szCs w:val="24"/>
              </w:rPr>
              <w:t>uant une activité sportive</w:t>
            </w:r>
          </w:p>
          <w:p w:rsidR="00F53D46" w:rsidRPr="007B63DA" w:rsidRDefault="00F53D46" w:rsidP="008C218E">
            <w:pPr>
              <w:jc w:val="both"/>
              <w:rPr>
                <w:rFonts w:cstheme="minorHAnsi"/>
                <w:sz w:val="24"/>
                <w:szCs w:val="24"/>
              </w:rPr>
            </w:pPr>
          </w:p>
          <w:p w:rsidR="00F53D46" w:rsidRPr="007B63DA" w:rsidRDefault="00F53D46" w:rsidP="008C218E">
            <w:pPr>
              <w:jc w:val="both"/>
              <w:rPr>
                <w:rFonts w:cstheme="minorHAnsi"/>
                <w:sz w:val="24"/>
                <w:szCs w:val="24"/>
              </w:rPr>
            </w:pPr>
          </w:p>
        </w:tc>
      </w:tr>
      <w:tr w:rsidR="00F53D46" w:rsidRPr="007B63DA" w:rsidTr="00F53D46">
        <w:tc>
          <w:tcPr>
            <w:tcW w:w="1951" w:type="dxa"/>
          </w:tcPr>
          <w:p w:rsidR="00F53D46" w:rsidRPr="007B63DA" w:rsidRDefault="00F53D46" w:rsidP="008C218E">
            <w:pPr>
              <w:jc w:val="both"/>
              <w:rPr>
                <w:rFonts w:cstheme="minorHAnsi"/>
                <w:sz w:val="24"/>
                <w:szCs w:val="24"/>
              </w:rPr>
            </w:pPr>
            <w:r w:rsidRPr="007B63DA">
              <w:rPr>
                <w:rFonts w:cstheme="minorHAnsi"/>
                <w:sz w:val="24"/>
                <w:szCs w:val="24"/>
              </w:rPr>
              <w:t>TRANSVERSAL</w:t>
            </w:r>
          </w:p>
        </w:tc>
        <w:tc>
          <w:tcPr>
            <w:tcW w:w="6549" w:type="dxa"/>
          </w:tcPr>
          <w:p w:rsidR="00F53D46" w:rsidRPr="007B63DA" w:rsidRDefault="00F53D46" w:rsidP="006C4D32">
            <w:pPr>
              <w:pStyle w:val="Paragraphedeliste"/>
              <w:numPr>
                <w:ilvl w:val="0"/>
                <w:numId w:val="13"/>
              </w:numPr>
              <w:rPr>
                <w:sz w:val="24"/>
                <w:szCs w:val="24"/>
              </w:rPr>
            </w:pPr>
            <w:r w:rsidRPr="007B63DA">
              <w:rPr>
                <w:sz w:val="24"/>
                <w:szCs w:val="24"/>
              </w:rPr>
              <w:t>De nombreuses associations sportives impliquées</w:t>
            </w:r>
          </w:p>
          <w:p w:rsidR="00F53D46" w:rsidRPr="007B63DA" w:rsidRDefault="00F53D46" w:rsidP="006C4D32">
            <w:pPr>
              <w:pStyle w:val="Paragraphedeliste"/>
              <w:numPr>
                <w:ilvl w:val="0"/>
                <w:numId w:val="13"/>
              </w:numPr>
              <w:rPr>
                <w:sz w:val="24"/>
                <w:szCs w:val="24"/>
              </w:rPr>
            </w:pPr>
            <w:r w:rsidRPr="007B63DA">
              <w:rPr>
                <w:sz w:val="24"/>
                <w:szCs w:val="24"/>
              </w:rPr>
              <w:t>Une envie commune de faire évoluer les choses</w:t>
            </w:r>
          </w:p>
          <w:p w:rsidR="00F53D46" w:rsidRPr="007B63DA" w:rsidRDefault="006C4D32" w:rsidP="006C4D32">
            <w:pPr>
              <w:pStyle w:val="Paragraphedeliste"/>
              <w:numPr>
                <w:ilvl w:val="0"/>
                <w:numId w:val="13"/>
              </w:numPr>
              <w:rPr>
                <w:sz w:val="24"/>
                <w:szCs w:val="24"/>
              </w:rPr>
            </w:pPr>
            <w:r w:rsidRPr="007B63DA">
              <w:rPr>
                <w:sz w:val="24"/>
                <w:szCs w:val="24"/>
              </w:rPr>
              <w:t>Un patrimoine culturel et historique important</w:t>
            </w:r>
          </w:p>
          <w:p w:rsidR="00F53D46" w:rsidRPr="007B63DA" w:rsidRDefault="00F53D46" w:rsidP="008C218E">
            <w:pPr>
              <w:jc w:val="both"/>
              <w:rPr>
                <w:rFonts w:cstheme="minorHAnsi"/>
                <w:sz w:val="24"/>
                <w:szCs w:val="24"/>
              </w:rPr>
            </w:pPr>
          </w:p>
        </w:tc>
        <w:tc>
          <w:tcPr>
            <w:tcW w:w="6804" w:type="dxa"/>
          </w:tcPr>
          <w:p w:rsidR="00F53D46" w:rsidRPr="007B63DA" w:rsidRDefault="00F53D46" w:rsidP="006C4D32">
            <w:pPr>
              <w:pStyle w:val="Paragraphedeliste"/>
              <w:numPr>
                <w:ilvl w:val="0"/>
                <w:numId w:val="13"/>
              </w:numPr>
              <w:jc w:val="both"/>
              <w:rPr>
                <w:rFonts w:cstheme="minorHAnsi"/>
                <w:sz w:val="24"/>
                <w:szCs w:val="24"/>
              </w:rPr>
            </w:pPr>
            <w:r w:rsidRPr="007B63DA">
              <w:rPr>
                <w:rFonts w:cstheme="minorHAnsi"/>
                <w:sz w:val="24"/>
                <w:szCs w:val="24"/>
              </w:rPr>
              <w:t>Manque de lien</w:t>
            </w:r>
            <w:r w:rsidR="003E0899">
              <w:rPr>
                <w:rFonts w:cstheme="minorHAnsi"/>
                <w:sz w:val="24"/>
                <w:szCs w:val="24"/>
              </w:rPr>
              <w:t xml:space="preserve"> et de communication</w:t>
            </w:r>
            <w:r w:rsidRPr="007B63DA">
              <w:rPr>
                <w:rFonts w:cstheme="minorHAnsi"/>
                <w:sz w:val="24"/>
                <w:szCs w:val="24"/>
              </w:rPr>
              <w:t xml:space="preserve"> entre les différents acteurs</w:t>
            </w:r>
          </w:p>
          <w:p w:rsidR="00F53D46" w:rsidRPr="007B63DA" w:rsidRDefault="00633B77" w:rsidP="006C4D32">
            <w:pPr>
              <w:pStyle w:val="Paragraphedeliste"/>
              <w:numPr>
                <w:ilvl w:val="0"/>
                <w:numId w:val="13"/>
              </w:numPr>
              <w:jc w:val="both"/>
              <w:rPr>
                <w:rFonts w:cstheme="minorHAnsi"/>
                <w:sz w:val="24"/>
                <w:szCs w:val="24"/>
              </w:rPr>
            </w:pPr>
            <w:r w:rsidRPr="007B63DA">
              <w:rPr>
                <w:rFonts w:cstheme="minorHAnsi"/>
                <w:sz w:val="24"/>
                <w:szCs w:val="24"/>
              </w:rPr>
              <w:t xml:space="preserve">Manque de communication envers les jeunes sur les activités disponibles sur le territoire. </w:t>
            </w:r>
          </w:p>
          <w:p w:rsidR="007D75C9" w:rsidRPr="007B63DA" w:rsidRDefault="007D75C9" w:rsidP="008C218E">
            <w:pPr>
              <w:jc w:val="both"/>
              <w:rPr>
                <w:rFonts w:cstheme="minorHAnsi"/>
                <w:sz w:val="24"/>
                <w:szCs w:val="24"/>
              </w:rPr>
            </w:pPr>
          </w:p>
          <w:p w:rsidR="00F53D46" w:rsidRPr="007B63DA" w:rsidRDefault="00F53D46" w:rsidP="008C218E">
            <w:pPr>
              <w:jc w:val="both"/>
              <w:rPr>
                <w:rFonts w:cstheme="minorHAnsi"/>
                <w:sz w:val="24"/>
                <w:szCs w:val="24"/>
              </w:rPr>
            </w:pPr>
          </w:p>
        </w:tc>
      </w:tr>
    </w:tbl>
    <w:p w:rsidR="00BC5912" w:rsidRDefault="00BC5912">
      <w:pPr>
        <w:rPr>
          <w:rFonts w:cstheme="minorHAnsi"/>
          <w:sz w:val="24"/>
          <w:szCs w:val="24"/>
        </w:rPr>
      </w:pPr>
    </w:p>
    <w:p w:rsidR="00BC5912" w:rsidRDefault="00BC5912">
      <w:pPr>
        <w:rPr>
          <w:rFonts w:cstheme="minorHAnsi"/>
          <w:sz w:val="24"/>
          <w:szCs w:val="24"/>
        </w:rPr>
        <w:sectPr w:rsidR="00BC5912" w:rsidSect="00F53D46">
          <w:pgSz w:w="16838" w:h="11906" w:orient="landscape"/>
          <w:pgMar w:top="720" w:right="720" w:bottom="720" w:left="720" w:header="709" w:footer="709" w:gutter="0"/>
          <w:cols w:space="708"/>
          <w:docGrid w:linePitch="360"/>
        </w:sectPr>
      </w:pPr>
      <w:r>
        <w:rPr>
          <w:rFonts w:cstheme="minorHAnsi"/>
          <w:sz w:val="24"/>
          <w:szCs w:val="24"/>
        </w:rPr>
        <w:br w:type="page"/>
      </w:r>
    </w:p>
    <w:p w:rsidR="00BC5912" w:rsidRPr="00BC5912" w:rsidRDefault="00BC5912" w:rsidP="00BC5912">
      <w:pPr>
        <w:keepNext/>
        <w:keepLines/>
        <w:numPr>
          <w:ilvl w:val="0"/>
          <w:numId w:val="4"/>
        </w:numPr>
        <w:spacing w:before="480" w:after="0"/>
        <w:outlineLvl w:val="0"/>
        <w:rPr>
          <w:rFonts w:eastAsiaTheme="majorEastAsia" w:cstheme="minorHAnsi"/>
          <w:b/>
          <w:bCs/>
          <w:color w:val="365F91" w:themeColor="accent1" w:themeShade="BF"/>
          <w:sz w:val="28"/>
          <w:szCs w:val="28"/>
        </w:rPr>
      </w:pPr>
      <w:bookmarkStart w:id="14" w:name="_Toc74901592"/>
      <w:r w:rsidRPr="00BC5912">
        <w:rPr>
          <w:rFonts w:eastAsiaTheme="majorEastAsia" w:cstheme="minorHAnsi"/>
          <w:b/>
          <w:bCs/>
          <w:color w:val="365F91" w:themeColor="accent1" w:themeShade="BF"/>
          <w:sz w:val="28"/>
          <w:szCs w:val="28"/>
        </w:rPr>
        <w:lastRenderedPageBreak/>
        <w:t>MISE EN PLACE DU COMITE DE PILOTAGE</w:t>
      </w:r>
      <w:bookmarkEnd w:id="14"/>
      <w:r w:rsidRPr="00BC5912">
        <w:rPr>
          <w:rFonts w:eastAsiaTheme="majorEastAsia" w:cstheme="minorHAnsi"/>
          <w:b/>
          <w:bCs/>
          <w:color w:val="365F91" w:themeColor="accent1" w:themeShade="BF"/>
          <w:sz w:val="28"/>
          <w:szCs w:val="28"/>
        </w:rPr>
        <w:t xml:space="preserve"> </w:t>
      </w:r>
    </w:p>
    <w:p w:rsidR="00BC5912" w:rsidRPr="00F953B8" w:rsidRDefault="00BC5912" w:rsidP="00F953B8">
      <w:pPr>
        <w:keepNext/>
        <w:keepLines/>
        <w:numPr>
          <w:ilvl w:val="1"/>
          <w:numId w:val="4"/>
        </w:numPr>
        <w:spacing w:before="200" w:after="240"/>
        <w:outlineLvl w:val="1"/>
        <w:rPr>
          <w:rFonts w:asciiTheme="majorHAnsi" w:eastAsiaTheme="majorEastAsia" w:hAnsiTheme="majorHAnsi" w:cstheme="majorBidi"/>
          <w:b/>
          <w:bCs/>
          <w:color w:val="4F81BD" w:themeColor="accent1"/>
          <w:sz w:val="26"/>
          <w:szCs w:val="26"/>
        </w:rPr>
      </w:pPr>
      <w:bookmarkStart w:id="15" w:name="_Toc74901593"/>
      <w:r w:rsidRPr="00BC5912">
        <w:rPr>
          <w:rFonts w:asciiTheme="majorHAnsi" w:eastAsiaTheme="majorEastAsia" w:hAnsiTheme="majorHAnsi" w:cstheme="majorBidi"/>
          <w:b/>
          <w:bCs/>
          <w:color w:val="4F81BD" w:themeColor="accent1"/>
          <w:sz w:val="26"/>
          <w:szCs w:val="26"/>
        </w:rPr>
        <w:t>Pourquoi réunir un comité de pilotage ?</w:t>
      </w:r>
      <w:bookmarkEnd w:id="15"/>
    </w:p>
    <w:p w:rsidR="00BC5912" w:rsidRPr="00F953B8" w:rsidRDefault="00BC5912" w:rsidP="00F953B8">
      <w:pPr>
        <w:jc w:val="both"/>
        <w:rPr>
          <w:sz w:val="24"/>
        </w:rPr>
      </w:pPr>
      <w:r w:rsidRPr="00F953B8">
        <w:rPr>
          <w:sz w:val="24"/>
        </w:rPr>
        <w:t>L’enfant, tout au long de sa construction</w:t>
      </w:r>
      <w:r w:rsidR="008A3E58">
        <w:rPr>
          <w:sz w:val="24"/>
        </w:rPr>
        <w:t>, évolue dans des univers divers :</w:t>
      </w:r>
      <w:r w:rsidRPr="00F953B8">
        <w:rPr>
          <w:sz w:val="24"/>
        </w:rPr>
        <w:t xml:space="preserve"> milieu familial, crèche, assistante maternel</w:t>
      </w:r>
      <w:r w:rsidR="008A3E58">
        <w:rPr>
          <w:sz w:val="24"/>
        </w:rPr>
        <w:t>le, école, accueil périscolaire</w:t>
      </w:r>
      <w:r w:rsidRPr="00F953B8">
        <w:rPr>
          <w:sz w:val="24"/>
        </w:rPr>
        <w:t xml:space="preserve">, accueil de loisirs, accueil jeunes, associations sportives ou autres… Il fréquente des lieux, côtoie d’autres enfants, des adultes, et tout cela l’aide à grandir, à se construire dans la société. </w:t>
      </w:r>
    </w:p>
    <w:p w:rsidR="00BC5912" w:rsidRPr="00F953B8" w:rsidRDefault="00BC5912" w:rsidP="00F953B8">
      <w:pPr>
        <w:jc w:val="both"/>
        <w:rPr>
          <w:sz w:val="24"/>
        </w:rPr>
      </w:pPr>
      <w:r w:rsidRPr="00F953B8">
        <w:rPr>
          <w:sz w:val="24"/>
        </w:rPr>
        <w:t>Chaque rencontre, chaque échange permet à l’enfant d’évoluer. Pour lui donner un maximum de carte</w:t>
      </w:r>
      <w:r w:rsidR="008A3E58">
        <w:rPr>
          <w:sz w:val="24"/>
        </w:rPr>
        <w:t>s</w:t>
      </w:r>
      <w:r w:rsidRPr="00F953B8">
        <w:rPr>
          <w:sz w:val="24"/>
        </w:rPr>
        <w:t xml:space="preserve"> en main pour cette évolution, nous devons prendre conscience du rôle de chacun dans celle-ci</w:t>
      </w:r>
      <w:r w:rsidR="008A3E58">
        <w:rPr>
          <w:sz w:val="24"/>
        </w:rPr>
        <w:t>,</w:t>
      </w:r>
      <w:r w:rsidRPr="00F953B8">
        <w:rPr>
          <w:sz w:val="24"/>
        </w:rPr>
        <w:t xml:space="preserve"> et faire en sorte de nous entraider dans nos forces et nos faiblesses afin de lui proposer le cadre le plus complet. </w:t>
      </w:r>
    </w:p>
    <w:p w:rsidR="00BC5912" w:rsidRPr="00F953B8" w:rsidRDefault="00BC5912" w:rsidP="00F953B8">
      <w:pPr>
        <w:jc w:val="both"/>
        <w:rPr>
          <w:sz w:val="24"/>
        </w:rPr>
      </w:pPr>
      <w:r w:rsidRPr="00F953B8">
        <w:rPr>
          <w:sz w:val="24"/>
        </w:rPr>
        <w:t>Pour cela</w:t>
      </w:r>
      <w:r w:rsidR="008A3E58">
        <w:rPr>
          <w:sz w:val="24"/>
        </w:rPr>
        <w:t>,</w:t>
      </w:r>
      <w:r w:rsidRPr="00F953B8">
        <w:rPr>
          <w:sz w:val="24"/>
        </w:rPr>
        <w:t xml:space="preserve"> nous devons nous réunir et travailler ensemble sur un objectif commun</w:t>
      </w:r>
      <w:r w:rsidR="008A3E58">
        <w:rPr>
          <w:sz w:val="24"/>
        </w:rPr>
        <w:t xml:space="preserve"> : </w:t>
      </w:r>
      <w:r w:rsidRPr="00F953B8">
        <w:rPr>
          <w:sz w:val="24"/>
        </w:rPr>
        <w:t>accompagner les e</w:t>
      </w:r>
      <w:r w:rsidR="008A3E58">
        <w:rPr>
          <w:sz w:val="24"/>
        </w:rPr>
        <w:t>nfants dans leur développement</w:t>
      </w:r>
      <w:r w:rsidRPr="00F953B8">
        <w:rPr>
          <w:sz w:val="24"/>
        </w:rPr>
        <w:t xml:space="preserve">. </w:t>
      </w:r>
    </w:p>
    <w:p w:rsidR="00BC5912" w:rsidRPr="00BC5912" w:rsidRDefault="00BC5912" w:rsidP="00BC5912"/>
    <w:p w:rsidR="00BC5912" w:rsidRPr="00BC5912" w:rsidRDefault="00BC5912" w:rsidP="00F953B8">
      <w:pPr>
        <w:keepNext/>
        <w:keepLines/>
        <w:numPr>
          <w:ilvl w:val="1"/>
          <w:numId w:val="4"/>
        </w:numPr>
        <w:spacing w:before="200" w:after="240"/>
        <w:outlineLvl w:val="1"/>
        <w:rPr>
          <w:rFonts w:asciiTheme="majorHAnsi" w:eastAsiaTheme="majorEastAsia" w:hAnsiTheme="majorHAnsi" w:cstheme="majorBidi"/>
          <w:b/>
          <w:bCs/>
          <w:color w:val="4F81BD" w:themeColor="accent1"/>
          <w:sz w:val="26"/>
          <w:szCs w:val="26"/>
        </w:rPr>
      </w:pPr>
      <w:bookmarkStart w:id="16" w:name="_Toc74901594"/>
      <w:r w:rsidRPr="00BC5912">
        <w:rPr>
          <w:rFonts w:asciiTheme="majorHAnsi" w:eastAsiaTheme="majorEastAsia" w:hAnsiTheme="majorHAnsi" w:cstheme="majorBidi"/>
          <w:b/>
          <w:bCs/>
          <w:color w:val="4F81BD" w:themeColor="accent1"/>
          <w:sz w:val="26"/>
          <w:szCs w:val="26"/>
        </w:rPr>
        <w:t>Quelle organisation</w:t>
      </w:r>
      <w:bookmarkEnd w:id="16"/>
      <w:r w:rsidR="008A3E58">
        <w:rPr>
          <w:rFonts w:asciiTheme="majorHAnsi" w:eastAsiaTheme="majorEastAsia" w:hAnsiTheme="majorHAnsi" w:cstheme="majorBidi"/>
          <w:b/>
          <w:bCs/>
          <w:color w:val="4F81BD" w:themeColor="accent1"/>
          <w:sz w:val="26"/>
          <w:szCs w:val="26"/>
        </w:rPr>
        <w:t> ?</w:t>
      </w:r>
    </w:p>
    <w:p w:rsidR="00BC5912" w:rsidRPr="00F953B8" w:rsidRDefault="00BC5912" w:rsidP="00F953B8">
      <w:pPr>
        <w:jc w:val="both"/>
        <w:rPr>
          <w:sz w:val="24"/>
        </w:rPr>
      </w:pPr>
      <w:r w:rsidRPr="00F953B8">
        <w:rPr>
          <w:sz w:val="24"/>
        </w:rPr>
        <w:t>Un premier comité de pilotage réunira tous les acteurs institutionnels et du territoire intéressés</w:t>
      </w:r>
      <w:r w:rsidR="008A3E58">
        <w:rPr>
          <w:sz w:val="24"/>
        </w:rPr>
        <w:t xml:space="preserve"> par le projet. Dans celui-ci, l</w:t>
      </w:r>
      <w:r w:rsidRPr="00F953B8">
        <w:rPr>
          <w:sz w:val="24"/>
        </w:rPr>
        <w:t xml:space="preserve">es grandes lignes de la volonté politique de se réunir seront données. Nous proposerons également quelques pistes de travail afin de former des groupes de travail. </w:t>
      </w:r>
    </w:p>
    <w:p w:rsidR="00BC5912" w:rsidRPr="00F953B8" w:rsidRDefault="00BC5912" w:rsidP="00F953B8">
      <w:pPr>
        <w:numPr>
          <w:ilvl w:val="0"/>
          <w:numId w:val="2"/>
        </w:numPr>
        <w:contextualSpacing/>
        <w:jc w:val="both"/>
        <w:rPr>
          <w:sz w:val="24"/>
        </w:rPr>
      </w:pPr>
      <w:r w:rsidRPr="00F953B8">
        <w:rPr>
          <w:sz w:val="24"/>
        </w:rPr>
        <w:t xml:space="preserve">Les groupes de travail : ils se réunissent autant de fois que nécessaire afin de travailler sur un sujet donné. Ces temps de travail peuvent être physique ou par échange de mails ou autre. Un « chef de groupe » sera désigné afin de faire une restitution à la prochaine réunion du comité de pilotage. </w:t>
      </w:r>
    </w:p>
    <w:p w:rsidR="00BC5912" w:rsidRPr="00F953B8" w:rsidRDefault="00BC5912" w:rsidP="00F953B8">
      <w:pPr>
        <w:ind w:left="720"/>
        <w:contextualSpacing/>
        <w:jc w:val="both"/>
        <w:rPr>
          <w:sz w:val="24"/>
        </w:rPr>
      </w:pPr>
    </w:p>
    <w:p w:rsidR="00BC5912" w:rsidRPr="00F953B8" w:rsidRDefault="00BC5912" w:rsidP="00F953B8">
      <w:pPr>
        <w:numPr>
          <w:ilvl w:val="0"/>
          <w:numId w:val="2"/>
        </w:numPr>
        <w:contextualSpacing/>
        <w:jc w:val="both"/>
        <w:rPr>
          <w:sz w:val="24"/>
        </w:rPr>
      </w:pPr>
      <w:r w:rsidRPr="00F953B8">
        <w:rPr>
          <w:sz w:val="24"/>
        </w:rPr>
        <w:t>Le comité de pilotage : il se réunira 3 à 4 fois tout au long du projet</w:t>
      </w:r>
      <w:r w:rsidR="008A3E58">
        <w:rPr>
          <w:sz w:val="24"/>
        </w:rPr>
        <w:t>,</w:t>
      </w:r>
      <w:r w:rsidRPr="00F953B8">
        <w:rPr>
          <w:sz w:val="24"/>
        </w:rPr>
        <w:t xml:space="preserve"> afin de faire des points réguliers sur l’avancement des groupes de travail et avancer l’écriture du PEdT. Tout le monde n’est pas obligé d’y être présent tant qu’il y a au moins 1 représentant de chaque groupe de travail afin de présenter les avancées. </w:t>
      </w:r>
    </w:p>
    <w:p w:rsidR="00BC5912" w:rsidRPr="00F953B8" w:rsidRDefault="00BC5912" w:rsidP="00F953B8">
      <w:pPr>
        <w:ind w:left="720"/>
        <w:contextualSpacing/>
        <w:jc w:val="both"/>
        <w:rPr>
          <w:sz w:val="24"/>
        </w:rPr>
      </w:pPr>
    </w:p>
    <w:p w:rsidR="00BC5912" w:rsidRPr="00F953B8" w:rsidRDefault="008A3E58" w:rsidP="00F953B8">
      <w:pPr>
        <w:jc w:val="both"/>
        <w:rPr>
          <w:sz w:val="24"/>
        </w:rPr>
      </w:pPr>
      <w:r>
        <w:rPr>
          <w:sz w:val="24"/>
        </w:rPr>
        <w:t>Un compte-</w:t>
      </w:r>
      <w:r w:rsidR="00BC5912" w:rsidRPr="00F953B8">
        <w:rPr>
          <w:sz w:val="24"/>
        </w:rPr>
        <w:t>rendu sera fait après chaque comité de pilotage</w:t>
      </w:r>
      <w:r>
        <w:rPr>
          <w:sz w:val="24"/>
        </w:rPr>
        <w:t>,</w:t>
      </w:r>
      <w:r w:rsidR="00BC5912" w:rsidRPr="00F953B8">
        <w:rPr>
          <w:sz w:val="24"/>
        </w:rPr>
        <w:t xml:space="preserve"> afin de communiquer avec tous les partenaires sur l’évolution du projet. </w:t>
      </w:r>
    </w:p>
    <w:p w:rsidR="00BC5912" w:rsidRPr="00F953B8" w:rsidRDefault="00BC5912" w:rsidP="00F953B8">
      <w:pPr>
        <w:jc w:val="both"/>
        <w:rPr>
          <w:sz w:val="24"/>
        </w:rPr>
      </w:pPr>
      <w:r w:rsidRPr="00F953B8">
        <w:rPr>
          <w:sz w:val="24"/>
        </w:rPr>
        <w:t xml:space="preserve">Un calendrier prévisionnel des rencontres se trouve dans le rétro-planning. </w:t>
      </w:r>
    </w:p>
    <w:p w:rsidR="00BC5912" w:rsidRPr="00BC5912" w:rsidRDefault="00BC5912" w:rsidP="00BC5912"/>
    <w:p w:rsidR="00BC5912" w:rsidRPr="00BC5912" w:rsidRDefault="00BC5912" w:rsidP="00F953B8">
      <w:pPr>
        <w:keepNext/>
        <w:keepLines/>
        <w:numPr>
          <w:ilvl w:val="1"/>
          <w:numId w:val="4"/>
        </w:numPr>
        <w:spacing w:before="200" w:after="240"/>
        <w:outlineLvl w:val="1"/>
        <w:rPr>
          <w:rFonts w:asciiTheme="majorHAnsi" w:eastAsiaTheme="majorEastAsia" w:hAnsiTheme="majorHAnsi" w:cstheme="majorBidi"/>
          <w:b/>
          <w:bCs/>
          <w:color w:val="4F81BD" w:themeColor="accent1"/>
          <w:sz w:val="26"/>
          <w:szCs w:val="26"/>
        </w:rPr>
      </w:pPr>
      <w:bookmarkStart w:id="17" w:name="_Toc74901595"/>
      <w:r w:rsidRPr="00BC5912">
        <w:rPr>
          <w:rFonts w:asciiTheme="majorHAnsi" w:eastAsiaTheme="majorEastAsia" w:hAnsiTheme="majorHAnsi" w:cstheme="majorBidi"/>
          <w:b/>
          <w:bCs/>
          <w:color w:val="4F81BD" w:themeColor="accent1"/>
          <w:sz w:val="26"/>
          <w:szCs w:val="26"/>
        </w:rPr>
        <w:t>Composition du comité de pilotage</w:t>
      </w:r>
      <w:bookmarkEnd w:id="17"/>
    </w:p>
    <w:p w:rsidR="00BC5912" w:rsidRPr="00F953B8" w:rsidRDefault="00BC5912" w:rsidP="00F953B8">
      <w:pPr>
        <w:jc w:val="both"/>
        <w:rPr>
          <w:sz w:val="24"/>
        </w:rPr>
      </w:pPr>
      <w:r w:rsidRPr="00F953B8">
        <w:rPr>
          <w:sz w:val="24"/>
        </w:rPr>
        <w:t>Le porteur de projet est la municipali</w:t>
      </w:r>
      <w:r w:rsidR="008A3E58">
        <w:rPr>
          <w:sz w:val="24"/>
        </w:rPr>
        <w:t>té, représentée par Mr BISSON, A</w:t>
      </w:r>
      <w:r w:rsidRPr="00F953B8">
        <w:rPr>
          <w:sz w:val="24"/>
        </w:rPr>
        <w:t xml:space="preserve">djoint </w:t>
      </w:r>
      <w:r w:rsidRPr="00F953B8">
        <w:rPr>
          <w:rFonts w:cstheme="minorHAnsi"/>
          <w:sz w:val="24"/>
        </w:rPr>
        <w:t>c</w:t>
      </w:r>
      <w:r w:rsidR="008A3E58">
        <w:rPr>
          <w:sz w:val="24"/>
        </w:rPr>
        <w:t>hargé du P</w:t>
      </w:r>
      <w:r w:rsidRPr="00F953B8">
        <w:rPr>
          <w:sz w:val="24"/>
        </w:rPr>
        <w:t>arcours de</w:t>
      </w:r>
      <w:r w:rsidR="008A3E58">
        <w:rPr>
          <w:sz w:val="24"/>
        </w:rPr>
        <w:t xml:space="preserve"> l'Enfant et de la J</w:t>
      </w:r>
      <w:r w:rsidRPr="00F953B8">
        <w:rPr>
          <w:sz w:val="24"/>
        </w:rPr>
        <w:t>eunesse. Il sera assisté dans cette démarche par Sandrine MILHAU, coordinatrice enfance, jeunesse, éducation et sport.</w:t>
      </w:r>
    </w:p>
    <w:p w:rsidR="00BC5912" w:rsidRPr="00F953B8" w:rsidRDefault="00BC5912" w:rsidP="00F953B8">
      <w:pPr>
        <w:jc w:val="both"/>
        <w:rPr>
          <w:sz w:val="24"/>
        </w:rPr>
      </w:pPr>
      <w:r w:rsidRPr="00F953B8">
        <w:rPr>
          <w:sz w:val="24"/>
        </w:rPr>
        <w:t>Le comité de pilotage doit se composer des acteurs du territoire qui interviennent sur le parcou</w:t>
      </w:r>
      <w:r w:rsidR="007A78A9" w:rsidRPr="00F953B8">
        <w:rPr>
          <w:sz w:val="24"/>
        </w:rPr>
        <w:t>rs de l’enfant et du jeune</w:t>
      </w:r>
      <w:r w:rsidRPr="00F953B8">
        <w:rPr>
          <w:sz w:val="24"/>
        </w:rPr>
        <w:t xml:space="preserve">. Dans un premier temps il faut voir large dans les personnes que l’on invite à participer à ce </w:t>
      </w:r>
      <w:r w:rsidRPr="00F953B8">
        <w:rPr>
          <w:sz w:val="24"/>
        </w:rPr>
        <w:lastRenderedPageBreak/>
        <w:t xml:space="preserve">comité de pilotage afin que la démarche soit présentée au plus grand nombre et que chacun soit libre d’adhérer à la construction d’objectifs communs. </w:t>
      </w:r>
    </w:p>
    <w:p w:rsidR="00BC5912" w:rsidRPr="00F953B8" w:rsidRDefault="00BC5912" w:rsidP="00F953B8">
      <w:pPr>
        <w:jc w:val="both"/>
        <w:rPr>
          <w:sz w:val="24"/>
        </w:rPr>
      </w:pPr>
      <w:r w:rsidRPr="00F953B8">
        <w:rPr>
          <w:sz w:val="24"/>
        </w:rPr>
        <w:t xml:space="preserve">Les élus concernés : </w:t>
      </w:r>
    </w:p>
    <w:p w:rsidR="004D715B" w:rsidRDefault="004D715B" w:rsidP="00F953B8">
      <w:pPr>
        <w:numPr>
          <w:ilvl w:val="0"/>
          <w:numId w:val="7"/>
        </w:numPr>
        <w:spacing w:after="0" w:line="240" w:lineRule="auto"/>
        <w:jc w:val="both"/>
        <w:rPr>
          <w:sz w:val="24"/>
        </w:rPr>
      </w:pPr>
      <w:r>
        <w:rPr>
          <w:sz w:val="24"/>
        </w:rPr>
        <w:t xml:space="preserve">Cédric HAXAIRE : Maire de </w:t>
      </w:r>
      <w:r w:rsidR="00236DDB">
        <w:t>Thaon-Les-Vosges</w:t>
      </w:r>
    </w:p>
    <w:p w:rsidR="004D715B" w:rsidRDefault="008A3E58" w:rsidP="00F953B8">
      <w:pPr>
        <w:numPr>
          <w:ilvl w:val="0"/>
          <w:numId w:val="7"/>
        </w:numPr>
        <w:spacing w:after="0" w:line="240" w:lineRule="auto"/>
        <w:jc w:val="both"/>
        <w:rPr>
          <w:sz w:val="24"/>
        </w:rPr>
      </w:pPr>
      <w:r>
        <w:rPr>
          <w:sz w:val="24"/>
        </w:rPr>
        <w:t>Thierry BISSON : chargé du Parcours de l’Enfant et de la J</w:t>
      </w:r>
      <w:r w:rsidR="004D715B">
        <w:rPr>
          <w:sz w:val="24"/>
        </w:rPr>
        <w:t>eunesse</w:t>
      </w:r>
    </w:p>
    <w:p w:rsidR="00BC5912" w:rsidRPr="00F953B8" w:rsidRDefault="00BC5912" w:rsidP="00F953B8">
      <w:pPr>
        <w:numPr>
          <w:ilvl w:val="0"/>
          <w:numId w:val="7"/>
        </w:numPr>
        <w:spacing w:after="0" w:line="240" w:lineRule="auto"/>
        <w:jc w:val="both"/>
        <w:rPr>
          <w:sz w:val="24"/>
        </w:rPr>
      </w:pPr>
      <w:r w:rsidRPr="00F953B8">
        <w:rPr>
          <w:sz w:val="24"/>
        </w:rPr>
        <w:t>C</w:t>
      </w:r>
      <w:r w:rsidR="008A3E58">
        <w:rPr>
          <w:sz w:val="24"/>
        </w:rPr>
        <w:t>hristine MARCHAL : chargée des Animations, de la Vie associative et la C</w:t>
      </w:r>
      <w:r w:rsidRPr="00F953B8">
        <w:rPr>
          <w:sz w:val="24"/>
        </w:rPr>
        <w:t>ulture</w:t>
      </w:r>
    </w:p>
    <w:p w:rsidR="00BC5912" w:rsidRPr="00F953B8" w:rsidRDefault="008A3E58" w:rsidP="00F953B8">
      <w:pPr>
        <w:numPr>
          <w:ilvl w:val="0"/>
          <w:numId w:val="7"/>
        </w:numPr>
        <w:spacing w:after="0" w:line="240" w:lineRule="auto"/>
        <w:jc w:val="both"/>
        <w:rPr>
          <w:sz w:val="24"/>
        </w:rPr>
      </w:pPr>
      <w:r>
        <w:rPr>
          <w:sz w:val="24"/>
        </w:rPr>
        <w:t>Emre DEMIR : chargé des Sports et de la M</w:t>
      </w:r>
      <w:r w:rsidR="00BC5912" w:rsidRPr="00F953B8">
        <w:rPr>
          <w:sz w:val="24"/>
        </w:rPr>
        <w:t>odernisa</w:t>
      </w:r>
      <w:r>
        <w:rPr>
          <w:sz w:val="24"/>
        </w:rPr>
        <w:t>tion du Service P</w:t>
      </w:r>
      <w:r w:rsidR="00BC5912" w:rsidRPr="00F953B8">
        <w:rPr>
          <w:sz w:val="24"/>
        </w:rPr>
        <w:t>ublic</w:t>
      </w:r>
    </w:p>
    <w:p w:rsidR="00BC5912" w:rsidRPr="00F953B8" w:rsidRDefault="008A3E58" w:rsidP="00F953B8">
      <w:pPr>
        <w:numPr>
          <w:ilvl w:val="0"/>
          <w:numId w:val="7"/>
        </w:numPr>
        <w:spacing w:after="0" w:line="240" w:lineRule="auto"/>
        <w:jc w:val="both"/>
        <w:rPr>
          <w:sz w:val="24"/>
        </w:rPr>
      </w:pPr>
      <w:r>
        <w:rPr>
          <w:sz w:val="24"/>
        </w:rPr>
        <w:t>Dominique MARQUAIRE : chargée de l'I</w:t>
      </w:r>
      <w:r w:rsidR="00BC5912" w:rsidRPr="00F953B8">
        <w:rPr>
          <w:sz w:val="24"/>
        </w:rPr>
        <w:t>nsertion soci</w:t>
      </w:r>
      <w:r>
        <w:rPr>
          <w:sz w:val="24"/>
        </w:rPr>
        <w:t>ale et professionnelle et de l'I</w:t>
      </w:r>
      <w:r w:rsidR="00BC5912" w:rsidRPr="00F953B8">
        <w:rPr>
          <w:sz w:val="24"/>
        </w:rPr>
        <w:t>nclusion des personnes handicapées</w:t>
      </w:r>
    </w:p>
    <w:p w:rsidR="00BC5912" w:rsidRPr="00F953B8" w:rsidRDefault="008A3E58" w:rsidP="00F953B8">
      <w:pPr>
        <w:numPr>
          <w:ilvl w:val="0"/>
          <w:numId w:val="7"/>
        </w:numPr>
        <w:spacing w:after="0" w:line="240" w:lineRule="auto"/>
        <w:jc w:val="both"/>
        <w:rPr>
          <w:sz w:val="24"/>
        </w:rPr>
      </w:pPr>
      <w:r>
        <w:rPr>
          <w:sz w:val="24"/>
        </w:rPr>
        <w:t>Françoise BITSCH : chargée des S</w:t>
      </w:r>
      <w:r w:rsidR="00BC5912" w:rsidRPr="00F953B8">
        <w:rPr>
          <w:sz w:val="24"/>
        </w:rPr>
        <w:t>olidarités</w:t>
      </w:r>
    </w:p>
    <w:p w:rsidR="00BC5912" w:rsidRPr="00F953B8" w:rsidRDefault="00BC5912" w:rsidP="00F953B8">
      <w:pPr>
        <w:jc w:val="both"/>
        <w:rPr>
          <w:sz w:val="24"/>
        </w:rPr>
      </w:pPr>
    </w:p>
    <w:p w:rsidR="00BC5912" w:rsidRPr="00F953B8" w:rsidRDefault="00BC5912" w:rsidP="00F953B8">
      <w:pPr>
        <w:jc w:val="both"/>
        <w:rPr>
          <w:sz w:val="24"/>
        </w:rPr>
      </w:pPr>
      <w:r w:rsidRPr="00F953B8">
        <w:rPr>
          <w:sz w:val="24"/>
        </w:rPr>
        <w:t>Les partenaires institutionnels :</w:t>
      </w:r>
    </w:p>
    <w:p w:rsidR="00BC5912" w:rsidRPr="00F953B8" w:rsidRDefault="00500379" w:rsidP="00F953B8">
      <w:pPr>
        <w:numPr>
          <w:ilvl w:val="0"/>
          <w:numId w:val="7"/>
        </w:numPr>
        <w:spacing w:after="0" w:line="240" w:lineRule="auto"/>
        <w:jc w:val="both"/>
        <w:rPr>
          <w:sz w:val="24"/>
        </w:rPr>
      </w:pPr>
      <w:r w:rsidRPr="00F953B8">
        <w:rPr>
          <w:sz w:val="24"/>
        </w:rPr>
        <w:t xml:space="preserve">Mme BIZE, inspectrice de circonscription, </w:t>
      </w:r>
      <w:r w:rsidR="00BC5912" w:rsidRPr="00F953B8">
        <w:rPr>
          <w:sz w:val="24"/>
        </w:rPr>
        <w:t>DASEN</w:t>
      </w:r>
    </w:p>
    <w:p w:rsidR="00BC5912" w:rsidRPr="00F953B8" w:rsidRDefault="00430E2B" w:rsidP="00F953B8">
      <w:pPr>
        <w:numPr>
          <w:ilvl w:val="0"/>
          <w:numId w:val="7"/>
        </w:numPr>
        <w:spacing w:after="0" w:line="240" w:lineRule="auto"/>
        <w:jc w:val="both"/>
        <w:rPr>
          <w:sz w:val="24"/>
        </w:rPr>
      </w:pPr>
      <w:r>
        <w:rPr>
          <w:sz w:val="24"/>
        </w:rPr>
        <w:t>Mme SELLIN</w:t>
      </w:r>
      <w:r w:rsidR="008A3E58">
        <w:rPr>
          <w:sz w:val="24"/>
        </w:rPr>
        <w:t>, conseillè</w:t>
      </w:r>
      <w:r w:rsidR="00500379" w:rsidRPr="00F953B8">
        <w:rPr>
          <w:sz w:val="24"/>
        </w:rPr>
        <w:t>r</w:t>
      </w:r>
      <w:r w:rsidR="008A3E58">
        <w:rPr>
          <w:sz w:val="24"/>
        </w:rPr>
        <w:t>e</w:t>
      </w:r>
      <w:r w:rsidR="00500379" w:rsidRPr="00F953B8">
        <w:rPr>
          <w:sz w:val="24"/>
        </w:rPr>
        <w:t xml:space="preserve"> d’éducation populaire et de la jeunesse, </w:t>
      </w:r>
      <w:r>
        <w:rPr>
          <w:sz w:val="24"/>
        </w:rPr>
        <w:t>SDJES</w:t>
      </w:r>
    </w:p>
    <w:p w:rsidR="00BC5912" w:rsidRPr="00F953B8" w:rsidRDefault="00500379" w:rsidP="00F953B8">
      <w:pPr>
        <w:numPr>
          <w:ilvl w:val="0"/>
          <w:numId w:val="7"/>
        </w:numPr>
        <w:spacing w:after="0" w:line="240" w:lineRule="auto"/>
        <w:jc w:val="both"/>
        <w:rPr>
          <w:sz w:val="24"/>
        </w:rPr>
      </w:pPr>
      <w:r w:rsidRPr="00F953B8">
        <w:rPr>
          <w:sz w:val="24"/>
        </w:rPr>
        <w:t xml:space="preserve">Mme MATH, </w:t>
      </w:r>
      <w:r w:rsidR="00444D7A" w:rsidRPr="00F953B8">
        <w:rPr>
          <w:sz w:val="24"/>
        </w:rPr>
        <w:t xml:space="preserve">conseillère technique, </w:t>
      </w:r>
      <w:r w:rsidR="00BC5912" w:rsidRPr="00F953B8">
        <w:rPr>
          <w:sz w:val="24"/>
        </w:rPr>
        <w:t>CAF</w:t>
      </w:r>
    </w:p>
    <w:p w:rsidR="00BC5912" w:rsidRPr="00F953B8" w:rsidRDefault="00BC5912" w:rsidP="00F953B8">
      <w:pPr>
        <w:spacing w:after="0" w:line="240" w:lineRule="auto"/>
        <w:jc w:val="both"/>
        <w:rPr>
          <w:sz w:val="24"/>
        </w:rPr>
      </w:pPr>
    </w:p>
    <w:p w:rsidR="00BC5912" w:rsidRPr="00F953B8" w:rsidRDefault="00BC5912" w:rsidP="00F953B8">
      <w:pPr>
        <w:spacing w:after="0" w:line="240" w:lineRule="auto"/>
        <w:jc w:val="both"/>
        <w:rPr>
          <w:sz w:val="24"/>
        </w:rPr>
      </w:pPr>
      <w:r w:rsidRPr="00F953B8">
        <w:rPr>
          <w:sz w:val="24"/>
        </w:rPr>
        <w:t>Les partenaires locaux (liste non exhaustive) :</w:t>
      </w:r>
    </w:p>
    <w:p w:rsidR="00BC5912" w:rsidRPr="00F953B8" w:rsidRDefault="00500379" w:rsidP="00F953B8">
      <w:pPr>
        <w:numPr>
          <w:ilvl w:val="0"/>
          <w:numId w:val="7"/>
        </w:numPr>
        <w:spacing w:after="0" w:line="240" w:lineRule="auto"/>
        <w:jc w:val="both"/>
        <w:rPr>
          <w:sz w:val="24"/>
        </w:rPr>
      </w:pPr>
      <w:r w:rsidRPr="00F953B8">
        <w:rPr>
          <w:sz w:val="24"/>
        </w:rPr>
        <w:t xml:space="preserve">Mme RENARD, présidente, et Mr BOROWSKI, directeur du </w:t>
      </w:r>
      <w:r w:rsidR="00BC5912" w:rsidRPr="00F953B8">
        <w:rPr>
          <w:sz w:val="24"/>
        </w:rPr>
        <w:t>CSCAL</w:t>
      </w:r>
    </w:p>
    <w:p w:rsidR="00444D7A" w:rsidRPr="00F953B8" w:rsidRDefault="008A3E58" w:rsidP="00F953B8">
      <w:pPr>
        <w:numPr>
          <w:ilvl w:val="0"/>
          <w:numId w:val="7"/>
        </w:numPr>
        <w:spacing w:after="0" w:line="240" w:lineRule="auto"/>
        <w:jc w:val="both"/>
        <w:rPr>
          <w:sz w:val="24"/>
        </w:rPr>
      </w:pPr>
      <w:r>
        <w:rPr>
          <w:sz w:val="24"/>
        </w:rPr>
        <w:t>Mme CALOT</w:t>
      </w:r>
      <w:r w:rsidR="00444D7A" w:rsidRPr="00F953B8">
        <w:rPr>
          <w:sz w:val="24"/>
        </w:rPr>
        <w:t>, directrice de l’école de Gohypré</w:t>
      </w:r>
    </w:p>
    <w:p w:rsidR="00BC5912" w:rsidRPr="00F953B8" w:rsidRDefault="00500379" w:rsidP="00F953B8">
      <w:pPr>
        <w:numPr>
          <w:ilvl w:val="0"/>
          <w:numId w:val="7"/>
        </w:numPr>
        <w:spacing w:after="0" w:line="240" w:lineRule="auto"/>
        <w:jc w:val="both"/>
        <w:rPr>
          <w:sz w:val="24"/>
        </w:rPr>
      </w:pPr>
      <w:r w:rsidRPr="00F953B8">
        <w:rPr>
          <w:sz w:val="24"/>
        </w:rPr>
        <w:t>M</w:t>
      </w:r>
      <w:r w:rsidR="008A3E58">
        <w:rPr>
          <w:sz w:val="24"/>
        </w:rPr>
        <w:t>me LAMBEL</w:t>
      </w:r>
      <w:r w:rsidR="00444D7A" w:rsidRPr="00F953B8">
        <w:rPr>
          <w:sz w:val="24"/>
        </w:rPr>
        <w:t>, directrice de l’école maternelle du Centre</w:t>
      </w:r>
    </w:p>
    <w:p w:rsidR="00444D7A" w:rsidRPr="00F953B8" w:rsidRDefault="008A3E58" w:rsidP="00F953B8">
      <w:pPr>
        <w:numPr>
          <w:ilvl w:val="0"/>
          <w:numId w:val="7"/>
        </w:numPr>
        <w:spacing w:after="0" w:line="240" w:lineRule="auto"/>
        <w:jc w:val="both"/>
        <w:rPr>
          <w:sz w:val="24"/>
        </w:rPr>
      </w:pPr>
      <w:r>
        <w:rPr>
          <w:sz w:val="24"/>
        </w:rPr>
        <w:t>Mme MOREL</w:t>
      </w:r>
      <w:r w:rsidR="00444D7A" w:rsidRPr="00F953B8">
        <w:rPr>
          <w:sz w:val="24"/>
        </w:rPr>
        <w:t>, directrice de l’école Bouxières</w:t>
      </w:r>
    </w:p>
    <w:p w:rsidR="00444D7A" w:rsidRPr="00F953B8" w:rsidRDefault="008A3E58" w:rsidP="00F953B8">
      <w:pPr>
        <w:numPr>
          <w:ilvl w:val="0"/>
          <w:numId w:val="7"/>
        </w:numPr>
        <w:spacing w:after="0" w:line="240" w:lineRule="auto"/>
        <w:jc w:val="both"/>
        <w:rPr>
          <w:sz w:val="24"/>
        </w:rPr>
      </w:pPr>
      <w:r>
        <w:rPr>
          <w:sz w:val="24"/>
        </w:rPr>
        <w:t>Mme ROUSSEL</w:t>
      </w:r>
      <w:r w:rsidR="00444D7A" w:rsidRPr="00F953B8">
        <w:rPr>
          <w:sz w:val="24"/>
        </w:rPr>
        <w:t>, directrice de l’école de Girmont</w:t>
      </w:r>
    </w:p>
    <w:p w:rsidR="00BC5912" w:rsidRPr="00F953B8" w:rsidRDefault="00444D7A" w:rsidP="00F953B8">
      <w:pPr>
        <w:numPr>
          <w:ilvl w:val="0"/>
          <w:numId w:val="7"/>
        </w:numPr>
        <w:spacing w:after="0" w:line="240" w:lineRule="auto"/>
        <w:jc w:val="both"/>
        <w:rPr>
          <w:sz w:val="24"/>
        </w:rPr>
      </w:pPr>
      <w:r w:rsidRPr="00F953B8">
        <w:rPr>
          <w:sz w:val="24"/>
        </w:rPr>
        <w:t>Mme GUERITOT, principale</w:t>
      </w:r>
      <w:r w:rsidR="00BC5912" w:rsidRPr="00F953B8">
        <w:rPr>
          <w:sz w:val="24"/>
        </w:rPr>
        <w:t xml:space="preserve"> du Collège</w:t>
      </w:r>
      <w:r w:rsidRPr="00F953B8">
        <w:rPr>
          <w:sz w:val="24"/>
        </w:rPr>
        <w:t xml:space="preserve"> Elsa TRIOLET</w:t>
      </w:r>
    </w:p>
    <w:p w:rsidR="00BC5912" w:rsidRPr="00F953B8" w:rsidRDefault="00444D7A" w:rsidP="00F953B8">
      <w:pPr>
        <w:numPr>
          <w:ilvl w:val="0"/>
          <w:numId w:val="7"/>
        </w:numPr>
        <w:spacing w:after="0" w:line="240" w:lineRule="auto"/>
        <w:jc w:val="both"/>
        <w:rPr>
          <w:sz w:val="24"/>
        </w:rPr>
      </w:pPr>
      <w:r w:rsidRPr="00F953B8">
        <w:rPr>
          <w:sz w:val="24"/>
        </w:rPr>
        <w:t xml:space="preserve">Mr LALEVEE, </w:t>
      </w:r>
      <w:r w:rsidR="00BC5912" w:rsidRPr="00F953B8">
        <w:rPr>
          <w:sz w:val="24"/>
        </w:rPr>
        <w:t>Proviseur</w:t>
      </w:r>
      <w:r w:rsidRPr="00F953B8">
        <w:rPr>
          <w:sz w:val="24"/>
        </w:rPr>
        <w:t xml:space="preserve"> adjoint</w:t>
      </w:r>
      <w:r w:rsidR="00BC5912" w:rsidRPr="00F953B8">
        <w:rPr>
          <w:sz w:val="24"/>
        </w:rPr>
        <w:t xml:space="preserve"> du Lycée Pro</w:t>
      </w:r>
      <w:r w:rsidRPr="00F953B8">
        <w:rPr>
          <w:sz w:val="24"/>
        </w:rPr>
        <w:t>fessionnel Emile GALLE</w:t>
      </w:r>
    </w:p>
    <w:p w:rsidR="00BC5912" w:rsidRPr="00F953B8" w:rsidRDefault="008A3E58" w:rsidP="00F953B8">
      <w:pPr>
        <w:numPr>
          <w:ilvl w:val="0"/>
          <w:numId w:val="7"/>
        </w:numPr>
        <w:spacing w:after="0" w:line="240" w:lineRule="auto"/>
        <w:jc w:val="both"/>
        <w:rPr>
          <w:sz w:val="24"/>
        </w:rPr>
      </w:pPr>
      <w:r>
        <w:rPr>
          <w:sz w:val="24"/>
        </w:rPr>
        <w:t>Mr</w:t>
      </w:r>
      <w:r w:rsidR="00BC5912" w:rsidRPr="00F953B8">
        <w:rPr>
          <w:sz w:val="24"/>
        </w:rPr>
        <w:t xml:space="preserve"> BOURRY, enseignant artistique à la commune</w:t>
      </w:r>
    </w:p>
    <w:p w:rsidR="00BC5912" w:rsidRPr="00F953B8" w:rsidRDefault="00444D7A" w:rsidP="00F953B8">
      <w:pPr>
        <w:numPr>
          <w:ilvl w:val="0"/>
          <w:numId w:val="7"/>
        </w:numPr>
        <w:spacing w:after="0" w:line="240" w:lineRule="auto"/>
        <w:jc w:val="both"/>
        <w:rPr>
          <w:sz w:val="24"/>
        </w:rPr>
      </w:pPr>
      <w:r w:rsidRPr="00F953B8">
        <w:rPr>
          <w:sz w:val="24"/>
        </w:rPr>
        <w:t>Mme PELLETEY, adjointe aux affaires scolaires et Denis LEGRAND responsable du c</w:t>
      </w:r>
      <w:r w:rsidR="00BC5912" w:rsidRPr="00F953B8">
        <w:rPr>
          <w:sz w:val="24"/>
        </w:rPr>
        <w:t>entre sportif de Chavelot</w:t>
      </w:r>
    </w:p>
    <w:p w:rsidR="00444D7A" w:rsidRPr="00F953B8" w:rsidRDefault="00F97948" w:rsidP="00F953B8">
      <w:pPr>
        <w:numPr>
          <w:ilvl w:val="0"/>
          <w:numId w:val="7"/>
        </w:numPr>
        <w:spacing w:after="0" w:line="240" w:lineRule="auto"/>
        <w:jc w:val="both"/>
        <w:rPr>
          <w:sz w:val="24"/>
        </w:rPr>
      </w:pPr>
      <w:r>
        <w:rPr>
          <w:sz w:val="24"/>
        </w:rPr>
        <w:t>Mme BAU</w:t>
      </w:r>
      <w:r w:rsidR="00444D7A" w:rsidRPr="00F953B8">
        <w:rPr>
          <w:sz w:val="24"/>
        </w:rPr>
        <w:t xml:space="preserve">DIN CLAIR, </w:t>
      </w:r>
      <w:r w:rsidR="00BC5912" w:rsidRPr="00F953B8">
        <w:rPr>
          <w:sz w:val="24"/>
        </w:rPr>
        <w:t>Re</w:t>
      </w:r>
      <w:r w:rsidR="00444D7A" w:rsidRPr="00F953B8">
        <w:rPr>
          <w:sz w:val="24"/>
        </w:rPr>
        <w:t>sponsable</w:t>
      </w:r>
      <w:r w:rsidR="00BC5912" w:rsidRPr="00F953B8">
        <w:rPr>
          <w:sz w:val="24"/>
        </w:rPr>
        <w:t xml:space="preserve"> de la </w:t>
      </w:r>
      <w:r w:rsidR="00444D7A" w:rsidRPr="00F953B8">
        <w:rPr>
          <w:sz w:val="24"/>
        </w:rPr>
        <w:t>médiathèque de Thaon</w:t>
      </w:r>
    </w:p>
    <w:p w:rsidR="00BC5912" w:rsidRPr="00F953B8" w:rsidRDefault="008A3E58" w:rsidP="00F953B8">
      <w:pPr>
        <w:numPr>
          <w:ilvl w:val="0"/>
          <w:numId w:val="7"/>
        </w:numPr>
        <w:spacing w:after="0" w:line="240" w:lineRule="auto"/>
        <w:jc w:val="both"/>
        <w:rPr>
          <w:sz w:val="24"/>
        </w:rPr>
      </w:pPr>
      <w:r>
        <w:rPr>
          <w:sz w:val="24"/>
        </w:rPr>
        <w:t>Mr</w:t>
      </w:r>
      <w:r w:rsidR="00FE0EB7" w:rsidRPr="00F953B8">
        <w:rPr>
          <w:sz w:val="24"/>
        </w:rPr>
        <w:t xml:space="preserve"> SPECK, éducateur spécialisé, Jeunesse et Culture</w:t>
      </w:r>
    </w:p>
    <w:p w:rsidR="00FE0EB7" w:rsidRPr="00F953B8" w:rsidRDefault="00FE0EB7" w:rsidP="00F953B8">
      <w:pPr>
        <w:numPr>
          <w:ilvl w:val="0"/>
          <w:numId w:val="7"/>
        </w:numPr>
        <w:spacing w:after="0" w:line="240" w:lineRule="auto"/>
        <w:jc w:val="both"/>
        <w:rPr>
          <w:sz w:val="24"/>
        </w:rPr>
      </w:pPr>
      <w:r w:rsidRPr="00F953B8">
        <w:rPr>
          <w:sz w:val="24"/>
        </w:rPr>
        <w:t>Dr JACQUEMART, Médecin PMI, MSVS</w:t>
      </w:r>
    </w:p>
    <w:p w:rsidR="00FE0EB7" w:rsidRPr="00F953B8" w:rsidRDefault="00FE0EB7" w:rsidP="00F953B8">
      <w:pPr>
        <w:numPr>
          <w:ilvl w:val="0"/>
          <w:numId w:val="7"/>
        </w:numPr>
        <w:spacing w:after="0" w:line="240" w:lineRule="auto"/>
        <w:jc w:val="both"/>
        <w:rPr>
          <w:sz w:val="24"/>
        </w:rPr>
      </w:pPr>
      <w:r w:rsidRPr="00F953B8">
        <w:rPr>
          <w:sz w:val="24"/>
        </w:rPr>
        <w:t>Représentants parents d’élèves</w:t>
      </w:r>
    </w:p>
    <w:p w:rsidR="00FE0EB7" w:rsidRPr="00F953B8" w:rsidRDefault="00FE0EB7" w:rsidP="00F953B8">
      <w:pPr>
        <w:numPr>
          <w:ilvl w:val="0"/>
          <w:numId w:val="7"/>
        </w:numPr>
        <w:spacing w:after="0" w:line="240" w:lineRule="auto"/>
        <w:jc w:val="both"/>
        <w:rPr>
          <w:sz w:val="24"/>
        </w:rPr>
      </w:pPr>
      <w:r w:rsidRPr="00F953B8">
        <w:rPr>
          <w:sz w:val="24"/>
        </w:rPr>
        <w:t>Associations parents d’élèves</w:t>
      </w:r>
    </w:p>
    <w:p w:rsidR="00FE0EB7" w:rsidRPr="00F953B8" w:rsidRDefault="00FE0EB7" w:rsidP="00F953B8">
      <w:pPr>
        <w:numPr>
          <w:ilvl w:val="0"/>
          <w:numId w:val="7"/>
        </w:numPr>
        <w:spacing w:after="0" w:line="240" w:lineRule="auto"/>
        <w:jc w:val="both"/>
        <w:rPr>
          <w:sz w:val="24"/>
        </w:rPr>
      </w:pPr>
      <w:r w:rsidRPr="00F953B8">
        <w:rPr>
          <w:sz w:val="24"/>
        </w:rPr>
        <w:t xml:space="preserve">Toutes les associations de la commune </w:t>
      </w:r>
    </w:p>
    <w:p w:rsidR="00FE0EB7" w:rsidRPr="00F953B8" w:rsidRDefault="00FE0EB7" w:rsidP="00F953B8">
      <w:pPr>
        <w:spacing w:after="0" w:line="240" w:lineRule="auto"/>
        <w:jc w:val="both"/>
        <w:rPr>
          <w:sz w:val="24"/>
        </w:rPr>
      </w:pPr>
    </w:p>
    <w:p w:rsidR="00BC5912" w:rsidRPr="00F953B8" w:rsidRDefault="00BC5912" w:rsidP="00F953B8">
      <w:pPr>
        <w:jc w:val="both"/>
        <w:rPr>
          <w:sz w:val="24"/>
        </w:rPr>
      </w:pPr>
    </w:p>
    <w:p w:rsidR="00BC5912" w:rsidRPr="00F953B8" w:rsidRDefault="00BC5912" w:rsidP="00F953B8">
      <w:pPr>
        <w:jc w:val="both"/>
        <w:rPr>
          <w:sz w:val="24"/>
        </w:rPr>
      </w:pPr>
    </w:p>
    <w:p w:rsidR="00BC5912" w:rsidRPr="00F953B8" w:rsidRDefault="00BC5912" w:rsidP="00F953B8">
      <w:pPr>
        <w:jc w:val="both"/>
        <w:rPr>
          <w:sz w:val="24"/>
        </w:rPr>
      </w:pPr>
      <w:r w:rsidRPr="00F953B8">
        <w:rPr>
          <w:sz w:val="24"/>
        </w:rPr>
        <w:t xml:space="preserve">La liste n’est pas exhaustive et est amenée à évoluer en fonction des sujets abordés et des motivations de chacun d’intégrer les réflexions autour du Projet. </w:t>
      </w:r>
    </w:p>
    <w:p w:rsidR="00BC5912" w:rsidRPr="00F953B8" w:rsidRDefault="00BC5912" w:rsidP="00BC5912">
      <w:pPr>
        <w:rPr>
          <w:sz w:val="24"/>
        </w:rPr>
      </w:pPr>
      <w:r w:rsidRPr="00F953B8">
        <w:rPr>
          <w:sz w:val="24"/>
        </w:rPr>
        <w:br w:type="page"/>
      </w:r>
    </w:p>
    <w:p w:rsidR="00F57B8C" w:rsidRPr="00F57B8C" w:rsidRDefault="00BC5912" w:rsidP="00F57B8C">
      <w:pPr>
        <w:keepNext/>
        <w:keepLines/>
        <w:numPr>
          <w:ilvl w:val="0"/>
          <w:numId w:val="4"/>
        </w:numPr>
        <w:spacing w:before="480" w:after="0"/>
        <w:outlineLvl w:val="0"/>
        <w:rPr>
          <w:rFonts w:eastAsiaTheme="majorEastAsia" w:cstheme="minorHAnsi"/>
          <w:b/>
          <w:bCs/>
          <w:color w:val="365F91" w:themeColor="accent1" w:themeShade="BF"/>
          <w:sz w:val="28"/>
          <w:szCs w:val="28"/>
        </w:rPr>
      </w:pPr>
      <w:bookmarkStart w:id="18" w:name="_Toc74901596"/>
      <w:r w:rsidRPr="00BC5912">
        <w:rPr>
          <w:rFonts w:eastAsiaTheme="majorEastAsia" w:cstheme="minorHAnsi"/>
          <w:b/>
          <w:bCs/>
          <w:color w:val="365F91" w:themeColor="accent1" w:themeShade="BF"/>
          <w:sz w:val="28"/>
          <w:szCs w:val="28"/>
        </w:rPr>
        <w:lastRenderedPageBreak/>
        <w:t>LES OBJECTIFS EDUCATIFS TRANSVERSAUX</w:t>
      </w:r>
      <w:bookmarkEnd w:id="18"/>
    </w:p>
    <w:p w:rsidR="003A7493" w:rsidRDefault="00BC5912" w:rsidP="008D0E3B">
      <w:pPr>
        <w:pStyle w:val="Titre2"/>
        <w:spacing w:before="480" w:after="240"/>
      </w:pPr>
      <w:bookmarkStart w:id="19" w:name="_Toc74901597"/>
      <w:r w:rsidRPr="00BC5912">
        <w:t>Viser la complémentarité et la continuité éducative en renforçant le lien avec parents-scolaire-périscolaire et extrascolaire.</w:t>
      </w:r>
      <w:bookmarkEnd w:id="19"/>
    </w:p>
    <w:p w:rsidR="00141FA0" w:rsidRPr="00F953B8" w:rsidRDefault="00BC5912" w:rsidP="00BC5912">
      <w:pPr>
        <w:jc w:val="both"/>
        <w:rPr>
          <w:rFonts w:cstheme="minorHAnsi"/>
          <w:sz w:val="24"/>
        </w:rPr>
      </w:pPr>
      <w:r w:rsidRPr="00F953B8">
        <w:rPr>
          <w:rFonts w:cstheme="minorHAnsi"/>
          <w:sz w:val="24"/>
        </w:rPr>
        <w:t>Travailler en collaboration avec les acteurs de l’éducation du territoire, parents, écoles, service éducation, associations (sportives ou non), CSCAL, afin de développer la coéducation et l’entraide. Importance de la COEDUCATION : nous ne sommes pas seul</w:t>
      </w:r>
      <w:r w:rsidR="00925AD0">
        <w:rPr>
          <w:rFonts w:cstheme="minorHAnsi"/>
          <w:sz w:val="24"/>
        </w:rPr>
        <w:t>s</w:t>
      </w:r>
      <w:r w:rsidRPr="00F953B8">
        <w:rPr>
          <w:rFonts w:cstheme="minorHAnsi"/>
          <w:sz w:val="24"/>
        </w:rPr>
        <w:t xml:space="preserve"> dans l’éducation de l’enfant, toutes les personnes qui gravitent autour de lui le font grandir. Il faut savoir communiquer avec les autres, s’inspirer de ce qui fonctionne ailleurs, se remettre en question et passer le relai si besoin. </w:t>
      </w:r>
    </w:p>
    <w:p w:rsidR="00BC5912" w:rsidRPr="00F953B8" w:rsidRDefault="00BC5912" w:rsidP="00BC5912">
      <w:pPr>
        <w:rPr>
          <w:sz w:val="24"/>
          <w:u w:val="single"/>
        </w:rPr>
      </w:pPr>
      <w:r w:rsidRPr="00F953B8">
        <w:rPr>
          <w:sz w:val="24"/>
          <w:u w:val="single"/>
        </w:rPr>
        <w:t xml:space="preserve">Axe de travail : </w:t>
      </w:r>
    </w:p>
    <w:p w:rsidR="00BC5912" w:rsidRPr="00F953B8" w:rsidRDefault="00BC5912" w:rsidP="00BC5912">
      <w:pPr>
        <w:numPr>
          <w:ilvl w:val="0"/>
          <w:numId w:val="7"/>
        </w:numPr>
        <w:contextualSpacing/>
        <w:jc w:val="both"/>
        <w:rPr>
          <w:rFonts w:cstheme="minorHAnsi"/>
          <w:sz w:val="24"/>
        </w:rPr>
      </w:pPr>
      <w:r w:rsidRPr="00F953B8">
        <w:rPr>
          <w:rFonts w:cstheme="minorHAnsi"/>
          <w:sz w:val="24"/>
        </w:rPr>
        <w:t>Prévoir la mise en place d’un système d’échange</w:t>
      </w:r>
      <w:r w:rsidR="00925AD0">
        <w:rPr>
          <w:rFonts w:cstheme="minorHAnsi"/>
          <w:sz w:val="24"/>
        </w:rPr>
        <w:t>s</w:t>
      </w:r>
      <w:r w:rsidRPr="00F953B8">
        <w:rPr>
          <w:rFonts w:cstheme="minorHAnsi"/>
          <w:sz w:val="24"/>
        </w:rPr>
        <w:t xml:space="preserve"> sur les enfants et les familles</w:t>
      </w:r>
      <w:r w:rsidR="00925AD0">
        <w:rPr>
          <w:rFonts w:cstheme="minorHAnsi"/>
          <w:sz w:val="24"/>
        </w:rPr>
        <w:t>,</w:t>
      </w:r>
      <w:r w:rsidRPr="00F953B8">
        <w:rPr>
          <w:rFonts w:cstheme="minorHAnsi"/>
          <w:sz w:val="24"/>
        </w:rPr>
        <w:t xml:space="preserve"> afin de se faire passer les informations et de faire un suivi des enfants qui en ont besoin. Cela peut être sous forme écrite ou un temps de travail régulier. Ne pas hésiter à s’interpeller les uns les autres afin d’échanger sur les difficultés rencontrées ou sur des pratiques qui fonctionnent au jour le jour. </w:t>
      </w:r>
    </w:p>
    <w:p w:rsidR="00BC5912" w:rsidRPr="00F953B8" w:rsidRDefault="00BC5912" w:rsidP="00BC5912">
      <w:pPr>
        <w:numPr>
          <w:ilvl w:val="0"/>
          <w:numId w:val="7"/>
        </w:numPr>
        <w:contextualSpacing/>
        <w:jc w:val="both"/>
        <w:rPr>
          <w:rFonts w:cstheme="minorHAnsi"/>
          <w:sz w:val="24"/>
        </w:rPr>
      </w:pPr>
      <w:r w:rsidRPr="00F953B8">
        <w:rPr>
          <w:rFonts w:cstheme="minorHAnsi"/>
          <w:sz w:val="24"/>
        </w:rPr>
        <w:t xml:space="preserve">C’est certainement dans ce cadre que l’on aborde la parentalité qui est un axe primordial. Plus tôt on crée du lien avec les familles, plus on aura de facilité à travailler ensemble pour le bien-être des enfants du territoire. </w:t>
      </w:r>
    </w:p>
    <w:p w:rsidR="00BC5912" w:rsidRPr="00BC5912" w:rsidRDefault="00BC5912" w:rsidP="00DA3887">
      <w:pPr>
        <w:contextualSpacing/>
        <w:jc w:val="both"/>
        <w:rPr>
          <w:rFonts w:cstheme="minorHAnsi"/>
        </w:rPr>
      </w:pPr>
    </w:p>
    <w:p w:rsidR="00BC5912" w:rsidRDefault="00BC5912" w:rsidP="008D0E3B">
      <w:pPr>
        <w:pStyle w:val="Titre2"/>
        <w:spacing w:after="240"/>
      </w:pPr>
      <w:bookmarkStart w:id="20" w:name="_Toc74901598"/>
      <w:r w:rsidRPr="00BC5912">
        <w:t>Permettre le développement de l’autonomie de l’enfant et du jeune</w:t>
      </w:r>
      <w:bookmarkEnd w:id="20"/>
    </w:p>
    <w:p w:rsidR="00BC5912" w:rsidRPr="00F953B8" w:rsidRDefault="00BC5912" w:rsidP="00F953B8">
      <w:pPr>
        <w:jc w:val="both"/>
        <w:rPr>
          <w:sz w:val="24"/>
        </w:rPr>
      </w:pPr>
      <w:r w:rsidRPr="00F953B8">
        <w:rPr>
          <w:sz w:val="24"/>
        </w:rPr>
        <w:t xml:space="preserve">Dans tous les temps de l’enfant, nous devons l’aider à être autonome. Ça ne veut pas dire le laisser se débrouiller tout seul, </w:t>
      </w:r>
      <w:r w:rsidR="00925AD0">
        <w:rPr>
          <w:sz w:val="24"/>
        </w:rPr>
        <w:t>cela signifie</w:t>
      </w:r>
      <w:r w:rsidRPr="00F953B8">
        <w:rPr>
          <w:sz w:val="24"/>
        </w:rPr>
        <w:t xml:space="preserve"> dire l’accompagner dans sa prise d’autonomie en l’encourageant</w:t>
      </w:r>
      <w:r w:rsidR="00925AD0">
        <w:rPr>
          <w:sz w:val="24"/>
        </w:rPr>
        <w:t>,</w:t>
      </w:r>
      <w:r w:rsidRPr="00F953B8">
        <w:rPr>
          <w:sz w:val="24"/>
        </w:rPr>
        <w:t xml:space="preserve"> et en mettant en place un environnement sécurisé et sécurisant pour son développement. </w:t>
      </w:r>
    </w:p>
    <w:p w:rsidR="00BC5912" w:rsidRPr="00F953B8" w:rsidRDefault="00BC5912" w:rsidP="00F953B8">
      <w:pPr>
        <w:jc w:val="both"/>
        <w:rPr>
          <w:sz w:val="24"/>
        </w:rPr>
      </w:pPr>
      <w:r w:rsidRPr="00F953B8">
        <w:rPr>
          <w:sz w:val="24"/>
        </w:rPr>
        <w:t xml:space="preserve">Cet objectif est à mettre en relation avec les besoins de l’enfant et du jeune en fonction de son âge et de sa situation. Exemples à développer dans les projets de chaque structure en fonction de son champs d’action. </w:t>
      </w:r>
    </w:p>
    <w:p w:rsidR="00BC5912" w:rsidRPr="00F953B8" w:rsidRDefault="00BC5912" w:rsidP="00F953B8">
      <w:pPr>
        <w:jc w:val="both"/>
        <w:rPr>
          <w:sz w:val="24"/>
          <w:u w:val="single"/>
        </w:rPr>
      </w:pPr>
      <w:r w:rsidRPr="00F953B8">
        <w:rPr>
          <w:sz w:val="24"/>
          <w:u w:val="single"/>
        </w:rPr>
        <w:t xml:space="preserve">Axe de travail : </w:t>
      </w:r>
    </w:p>
    <w:p w:rsidR="00BC5912" w:rsidRPr="00F953B8" w:rsidRDefault="00BC5912" w:rsidP="00F953B8">
      <w:pPr>
        <w:numPr>
          <w:ilvl w:val="0"/>
          <w:numId w:val="34"/>
        </w:numPr>
        <w:contextualSpacing/>
        <w:jc w:val="both"/>
        <w:rPr>
          <w:sz w:val="24"/>
        </w:rPr>
      </w:pPr>
      <w:r w:rsidRPr="00F953B8">
        <w:rPr>
          <w:sz w:val="24"/>
        </w:rPr>
        <w:t>Cet objectif est à développer dans chaque structure avec plus ou moins de concertation. Des actions classiques sont initié</w:t>
      </w:r>
      <w:r w:rsidR="00925AD0">
        <w:rPr>
          <w:sz w:val="24"/>
        </w:rPr>
        <w:t>es</w:t>
      </w:r>
      <w:r w:rsidRPr="00F953B8">
        <w:rPr>
          <w:sz w:val="24"/>
        </w:rPr>
        <w:t xml:space="preserve"> individuellement, et de plus grosses actions peuvent créer des passerelles en fonction des projets proposés par les enfants et les jeunes. Dans cette démarche</w:t>
      </w:r>
      <w:r w:rsidR="00925AD0">
        <w:rPr>
          <w:sz w:val="24"/>
        </w:rPr>
        <w:t>,</w:t>
      </w:r>
      <w:r w:rsidRPr="00F953B8">
        <w:rPr>
          <w:sz w:val="24"/>
        </w:rPr>
        <w:t xml:space="preserve"> il faut de la part des adultes accepter de se laisser guider par les projets des jeunes. </w:t>
      </w:r>
    </w:p>
    <w:p w:rsidR="00141FA0" w:rsidRPr="00F953B8" w:rsidRDefault="00141FA0" w:rsidP="00F953B8">
      <w:pPr>
        <w:ind w:left="720"/>
        <w:contextualSpacing/>
        <w:jc w:val="both"/>
        <w:rPr>
          <w:sz w:val="24"/>
        </w:rPr>
      </w:pPr>
    </w:p>
    <w:p w:rsidR="00BC5912" w:rsidRDefault="00BC5912" w:rsidP="00F953B8">
      <w:pPr>
        <w:pStyle w:val="Titre2"/>
        <w:spacing w:after="100" w:afterAutospacing="1"/>
      </w:pPr>
      <w:bookmarkStart w:id="21" w:name="_Toc74901599"/>
      <w:r w:rsidRPr="00BC5912">
        <w:t>Éveiller à la curiosité et encourager la découverte : l’importance d’agir dès le plus jeune âge.</w:t>
      </w:r>
      <w:bookmarkEnd w:id="21"/>
    </w:p>
    <w:p w:rsidR="00BC5912" w:rsidRPr="00F953B8" w:rsidRDefault="00925AD0" w:rsidP="00F953B8">
      <w:pPr>
        <w:jc w:val="both"/>
        <w:rPr>
          <w:sz w:val="24"/>
        </w:rPr>
      </w:pPr>
      <w:r>
        <w:rPr>
          <w:sz w:val="24"/>
        </w:rPr>
        <w:t>Le but est de d</w:t>
      </w:r>
      <w:r w:rsidR="00BC5912" w:rsidRPr="00F953B8">
        <w:rPr>
          <w:sz w:val="24"/>
        </w:rPr>
        <w:t>onner envie aux enfants de découvrir le monde, la culture en veillant à ce que tous les enfants aient accès à celles-ci. Il s’agit là de proposer une large variété de disciplines s</w:t>
      </w:r>
      <w:r w:rsidR="009D4A5B">
        <w:rPr>
          <w:sz w:val="24"/>
        </w:rPr>
        <w:t>portives, culturelles, artistique, et de découverte des métiers disponibles sur le territoire</w:t>
      </w:r>
      <w:r>
        <w:rPr>
          <w:sz w:val="24"/>
        </w:rPr>
        <w:t>,</w:t>
      </w:r>
      <w:r w:rsidR="00BC5912" w:rsidRPr="00F953B8">
        <w:rPr>
          <w:sz w:val="24"/>
        </w:rPr>
        <w:t xml:space="preserve"> afin que chacun puisse se construire. L’enfant doit pouvoir apprendre à se connaitre à travers ces disciplines.</w:t>
      </w:r>
    </w:p>
    <w:p w:rsidR="00BC5912" w:rsidRPr="00F953B8" w:rsidRDefault="00BC5912" w:rsidP="00F953B8">
      <w:pPr>
        <w:jc w:val="both"/>
        <w:rPr>
          <w:sz w:val="24"/>
          <w:u w:val="single"/>
        </w:rPr>
      </w:pPr>
      <w:r w:rsidRPr="00F953B8">
        <w:rPr>
          <w:sz w:val="24"/>
          <w:u w:val="single"/>
        </w:rPr>
        <w:lastRenderedPageBreak/>
        <w:t>Axe</w:t>
      </w:r>
      <w:r w:rsidR="00925AD0">
        <w:rPr>
          <w:sz w:val="24"/>
          <w:u w:val="single"/>
        </w:rPr>
        <w:t>s</w:t>
      </w:r>
      <w:r w:rsidRPr="00F953B8">
        <w:rPr>
          <w:sz w:val="24"/>
          <w:u w:val="single"/>
        </w:rPr>
        <w:t xml:space="preserve"> de travail : </w:t>
      </w:r>
    </w:p>
    <w:p w:rsidR="00BC5912" w:rsidRPr="00F953B8" w:rsidRDefault="00BC5912" w:rsidP="00F953B8">
      <w:pPr>
        <w:numPr>
          <w:ilvl w:val="0"/>
          <w:numId w:val="35"/>
        </w:numPr>
        <w:contextualSpacing/>
        <w:jc w:val="both"/>
        <w:rPr>
          <w:sz w:val="24"/>
        </w:rPr>
      </w:pPr>
      <w:r w:rsidRPr="00F953B8">
        <w:rPr>
          <w:sz w:val="24"/>
        </w:rPr>
        <w:t>Mise en place d’un « passeport »</w:t>
      </w:r>
      <w:r w:rsidR="00925AD0">
        <w:rPr>
          <w:sz w:val="24"/>
        </w:rPr>
        <w:t>,</w:t>
      </w:r>
      <w:r w:rsidRPr="00F953B8">
        <w:rPr>
          <w:sz w:val="24"/>
        </w:rPr>
        <w:t xml:space="preserve"> afin d’informer les enfants et les jeunes sur les activités disponibles sur le territoire et de les inciter à aller essayer de nouvelles disciplines. </w:t>
      </w:r>
    </w:p>
    <w:p w:rsidR="00BC5912" w:rsidRPr="00F953B8" w:rsidRDefault="00BC5912" w:rsidP="00F953B8">
      <w:pPr>
        <w:numPr>
          <w:ilvl w:val="0"/>
          <w:numId w:val="35"/>
        </w:numPr>
        <w:contextualSpacing/>
        <w:jc w:val="both"/>
        <w:rPr>
          <w:sz w:val="24"/>
        </w:rPr>
      </w:pPr>
      <w:r w:rsidRPr="00F953B8">
        <w:rPr>
          <w:sz w:val="24"/>
        </w:rPr>
        <w:t>Mise en place du « bagage culturel » en concertation avec tous les acteurs du territoire</w:t>
      </w:r>
      <w:r w:rsidR="00925AD0">
        <w:rPr>
          <w:sz w:val="24"/>
        </w:rPr>
        <w:t>,</w:t>
      </w:r>
      <w:r w:rsidRPr="00F953B8">
        <w:rPr>
          <w:sz w:val="24"/>
        </w:rPr>
        <w:t xml:space="preserve"> afin de créer un parcours pour l’enfant. Permettre que chacun ait accès à la culture et que les différents acteurs s’accordent sur ce qu’ils proposent afin de ne pas faire doublon. </w:t>
      </w:r>
    </w:p>
    <w:p w:rsidR="00BC5912" w:rsidRPr="00BC5912" w:rsidRDefault="00BC5912" w:rsidP="00DA3887">
      <w:pPr>
        <w:contextualSpacing/>
      </w:pPr>
    </w:p>
    <w:p w:rsidR="00141FA0" w:rsidRPr="00141FA0" w:rsidRDefault="00BC5912" w:rsidP="008D0E3B">
      <w:pPr>
        <w:pStyle w:val="Titre2"/>
        <w:spacing w:after="240"/>
      </w:pPr>
      <w:bookmarkStart w:id="22" w:name="_Toc74901600"/>
      <w:r w:rsidRPr="00BC5912">
        <w:t>Prendre sa place de CITOYEN en développant son esprit critique : construction de son identité, image de soi.</w:t>
      </w:r>
      <w:bookmarkEnd w:id="22"/>
      <w:r w:rsidRPr="00BC5912">
        <w:t xml:space="preserve"> </w:t>
      </w:r>
    </w:p>
    <w:p w:rsidR="00BC5912" w:rsidRPr="00F953B8" w:rsidRDefault="00BC5912" w:rsidP="00BC5912">
      <w:pPr>
        <w:jc w:val="both"/>
        <w:rPr>
          <w:sz w:val="24"/>
          <w:szCs w:val="24"/>
        </w:rPr>
      </w:pPr>
      <w:r w:rsidRPr="00F953B8">
        <w:rPr>
          <w:sz w:val="24"/>
          <w:szCs w:val="24"/>
        </w:rPr>
        <w:t>Le développement de l’esprit critique de l’enfant et du jeune est une condition nécessaire de son émancipation et du mieux vivre ensemble. En comprenant ce qui l’entoure, en comprenant son histoire, en prenant place dans un contexte spécifique, l’enfant ou le jeune pourra argumenter, s’exprimer, défendre son point de vue, se construire et prendre place dans la Cité.</w:t>
      </w:r>
    </w:p>
    <w:p w:rsidR="00BC5912" w:rsidRPr="00F953B8" w:rsidRDefault="00BC5912" w:rsidP="00BC5912">
      <w:pPr>
        <w:jc w:val="both"/>
        <w:rPr>
          <w:sz w:val="24"/>
          <w:szCs w:val="24"/>
        </w:rPr>
      </w:pPr>
      <w:r w:rsidRPr="00F953B8">
        <w:rPr>
          <w:sz w:val="24"/>
          <w:szCs w:val="24"/>
        </w:rPr>
        <w:t>Ce volet est à rapprocher de la prise d’autonomie de l’enfant et du jeune. Ce cheminement passe pa</w:t>
      </w:r>
      <w:r w:rsidR="00925AD0">
        <w:rPr>
          <w:sz w:val="24"/>
          <w:szCs w:val="24"/>
        </w:rPr>
        <w:t>r une éducation à l’information. I</w:t>
      </w:r>
      <w:r w:rsidRPr="00F953B8">
        <w:rPr>
          <w:sz w:val="24"/>
          <w:szCs w:val="24"/>
        </w:rPr>
        <w:t>l se construit en permettant à l’enfant de prendre du recul par rapport à celle-ci pour lui permettre d’évaluer l’infor</w:t>
      </w:r>
      <w:r w:rsidR="003A7493" w:rsidRPr="00F953B8">
        <w:rPr>
          <w:sz w:val="24"/>
          <w:szCs w:val="24"/>
        </w:rPr>
        <w:t xml:space="preserve">mation sur le plan qualitatif. </w:t>
      </w:r>
      <w:r w:rsidRPr="00F953B8">
        <w:rPr>
          <w:sz w:val="24"/>
          <w:szCs w:val="24"/>
        </w:rPr>
        <w:t xml:space="preserve">Le territoire doit devenir un espace d’expérimentation citoyenne, un lieu d’apprentissage du vivre ensemble. </w:t>
      </w:r>
    </w:p>
    <w:p w:rsidR="00BC5912" w:rsidRPr="00F953B8" w:rsidRDefault="00BC5912" w:rsidP="00BC5912">
      <w:pPr>
        <w:rPr>
          <w:sz w:val="24"/>
          <w:szCs w:val="24"/>
          <w:u w:val="single"/>
        </w:rPr>
      </w:pPr>
      <w:r w:rsidRPr="00F953B8">
        <w:rPr>
          <w:sz w:val="24"/>
          <w:szCs w:val="24"/>
          <w:u w:val="single"/>
        </w:rPr>
        <w:t xml:space="preserve">Axe de travail : </w:t>
      </w:r>
    </w:p>
    <w:p w:rsidR="00BC5912" w:rsidRPr="00F953B8" w:rsidRDefault="00BC5912" w:rsidP="00BC5912">
      <w:pPr>
        <w:numPr>
          <w:ilvl w:val="0"/>
          <w:numId w:val="35"/>
        </w:numPr>
        <w:contextualSpacing/>
        <w:jc w:val="both"/>
        <w:rPr>
          <w:sz w:val="24"/>
          <w:szCs w:val="24"/>
        </w:rPr>
      </w:pPr>
      <w:r w:rsidRPr="00F953B8">
        <w:rPr>
          <w:sz w:val="24"/>
          <w:szCs w:val="24"/>
        </w:rPr>
        <w:t>Mi</w:t>
      </w:r>
      <w:r w:rsidR="004D715B">
        <w:rPr>
          <w:sz w:val="24"/>
          <w:szCs w:val="24"/>
        </w:rPr>
        <w:t>se en place du conseil de proximité</w:t>
      </w:r>
      <w:r w:rsidRPr="00F953B8">
        <w:rPr>
          <w:sz w:val="24"/>
          <w:szCs w:val="24"/>
        </w:rPr>
        <w:t xml:space="preserve"> jeunes. </w:t>
      </w:r>
    </w:p>
    <w:p w:rsidR="00FF46BD" w:rsidRDefault="00FF46BD" w:rsidP="00FF46BD">
      <w:pPr>
        <w:contextualSpacing/>
        <w:jc w:val="both"/>
      </w:pPr>
    </w:p>
    <w:p w:rsidR="00141FA0" w:rsidRDefault="00D67567" w:rsidP="00F953B8">
      <w:pPr>
        <w:pStyle w:val="Titre2"/>
        <w:spacing w:after="240"/>
      </w:pPr>
      <w:bookmarkStart w:id="23" w:name="_Toc74901601"/>
      <w:r>
        <w:t>Développer l’inclusion</w:t>
      </w:r>
      <w:r w:rsidR="00141FA0">
        <w:t xml:space="preserve"> des enfants à besoins particuliers dans les temps périscolaires et extrascolaires</w:t>
      </w:r>
      <w:bookmarkEnd w:id="23"/>
    </w:p>
    <w:p w:rsidR="00C1506C" w:rsidRPr="00F953B8" w:rsidRDefault="00C1506C" w:rsidP="00F953B8">
      <w:pPr>
        <w:contextualSpacing/>
        <w:jc w:val="both"/>
        <w:rPr>
          <w:sz w:val="24"/>
          <w:szCs w:val="24"/>
        </w:rPr>
      </w:pPr>
      <w:r w:rsidRPr="00F953B8">
        <w:rPr>
          <w:sz w:val="24"/>
          <w:szCs w:val="24"/>
        </w:rPr>
        <w:t>Chaque action</w:t>
      </w:r>
      <w:r w:rsidR="00752C5C" w:rsidRPr="00F953B8">
        <w:rPr>
          <w:sz w:val="24"/>
          <w:szCs w:val="24"/>
        </w:rPr>
        <w:t xml:space="preserve"> menée dans le cadre du PEdT</w:t>
      </w:r>
      <w:r w:rsidRPr="00F953B8">
        <w:rPr>
          <w:sz w:val="24"/>
          <w:szCs w:val="24"/>
        </w:rPr>
        <w:t xml:space="preserve"> doit </w:t>
      </w:r>
      <w:r w:rsidR="006A6837" w:rsidRPr="00F953B8">
        <w:rPr>
          <w:sz w:val="24"/>
          <w:szCs w:val="24"/>
        </w:rPr>
        <w:t>être réfléchie</w:t>
      </w:r>
      <w:r w:rsidRPr="00F953B8">
        <w:rPr>
          <w:sz w:val="24"/>
          <w:szCs w:val="24"/>
        </w:rPr>
        <w:t xml:space="preserve"> en pensant à l’inclusion </w:t>
      </w:r>
      <w:r w:rsidR="00141FA0" w:rsidRPr="00F953B8">
        <w:rPr>
          <w:sz w:val="24"/>
          <w:szCs w:val="24"/>
        </w:rPr>
        <w:t>et l’accessibilité de tous</w:t>
      </w:r>
      <w:r w:rsidRPr="00F953B8">
        <w:rPr>
          <w:sz w:val="24"/>
          <w:szCs w:val="24"/>
        </w:rPr>
        <w:t xml:space="preserve"> les enfants</w:t>
      </w:r>
      <w:r w:rsidR="00141FA0" w:rsidRPr="00F953B8">
        <w:rPr>
          <w:sz w:val="24"/>
          <w:szCs w:val="24"/>
        </w:rPr>
        <w:t xml:space="preserve"> aux </w:t>
      </w:r>
      <w:r w:rsidRPr="00F953B8">
        <w:rPr>
          <w:sz w:val="24"/>
          <w:szCs w:val="24"/>
        </w:rPr>
        <w:t>activités périscolaires et extrascolaires,</w:t>
      </w:r>
      <w:r w:rsidR="00141FA0" w:rsidRPr="00F953B8">
        <w:rPr>
          <w:sz w:val="24"/>
          <w:szCs w:val="24"/>
        </w:rPr>
        <w:t xml:space="preserve"> notamment les enfants en situation de Handicap</w:t>
      </w:r>
      <w:r w:rsidRPr="00F953B8">
        <w:rPr>
          <w:sz w:val="24"/>
          <w:szCs w:val="24"/>
        </w:rPr>
        <w:t xml:space="preserve">. </w:t>
      </w:r>
    </w:p>
    <w:p w:rsidR="00752C5C" w:rsidRPr="00F953B8" w:rsidRDefault="00752C5C" w:rsidP="00F953B8">
      <w:pPr>
        <w:pStyle w:val="NormalWeb"/>
        <w:jc w:val="both"/>
        <w:rPr>
          <w:rFonts w:ascii="Calibri" w:hAnsi="Calibri" w:cs="Calibri"/>
          <w:color w:val="000000"/>
        </w:rPr>
      </w:pPr>
      <w:r w:rsidRPr="00F953B8">
        <w:rPr>
          <w:rFonts w:ascii="Calibri" w:hAnsi="Calibri" w:cs="Calibri"/>
          <w:color w:val="000000"/>
        </w:rPr>
        <w:t>On parle beaucoup du fait de vouloir se diriger vers une société dite "inclusive"</w:t>
      </w:r>
      <w:r w:rsidR="00925AD0">
        <w:rPr>
          <w:rFonts w:ascii="Calibri" w:hAnsi="Calibri" w:cs="Calibri"/>
          <w:color w:val="000000"/>
        </w:rPr>
        <w:t>,</w:t>
      </w:r>
      <w:r w:rsidRPr="00F953B8">
        <w:rPr>
          <w:rFonts w:ascii="Calibri" w:hAnsi="Calibri" w:cs="Calibri"/>
          <w:color w:val="000000"/>
        </w:rPr>
        <w:t xml:space="preserve"> que ce soit dans le cadre des textes votés ou dans la formation des professionnels mais dans sa mise en application, pour un parent d’enfant en situation de handicap, cette inclusion est parfois à géométrie variable.</w:t>
      </w:r>
    </w:p>
    <w:p w:rsidR="00752C5C" w:rsidRPr="00F953B8" w:rsidRDefault="00752C5C" w:rsidP="00F953B8">
      <w:pPr>
        <w:pStyle w:val="NormalWeb"/>
        <w:jc w:val="both"/>
        <w:rPr>
          <w:rFonts w:ascii="Calibri" w:hAnsi="Calibri" w:cs="Calibri"/>
          <w:color w:val="000000"/>
        </w:rPr>
      </w:pPr>
      <w:r w:rsidRPr="00F953B8">
        <w:rPr>
          <w:rFonts w:ascii="Calibri" w:hAnsi="Calibri" w:cs="Calibri"/>
          <w:color w:val="000000"/>
        </w:rPr>
        <w:t>Au niveau de l’accès à l’école et à la vie collective, des efforts ont été faits pour l’accueil des enfants mais il y a encore beaucoup de travail à déployer. </w:t>
      </w:r>
    </w:p>
    <w:p w:rsidR="008D0E3B" w:rsidRPr="00F953B8" w:rsidRDefault="008D0E3B" w:rsidP="00F953B8">
      <w:pPr>
        <w:pStyle w:val="NormalWeb"/>
        <w:jc w:val="both"/>
        <w:rPr>
          <w:rFonts w:ascii="Calibri" w:hAnsi="Calibri" w:cs="Calibri"/>
          <w:color w:val="000000"/>
        </w:rPr>
      </w:pPr>
      <w:r w:rsidRPr="00F953B8">
        <w:rPr>
          <w:rFonts w:ascii="Calibri" w:hAnsi="Calibri" w:cs="Calibri"/>
          <w:color w:val="000000"/>
        </w:rPr>
        <w:t>C'est pourquoi, dans la continuité du travail déjà réalisé dans les autres groupes, nous souhaitons procéder à une analyse plus complète des conditions d'accès actuelles à ces activités pour le public "enfants/jeunes en situation de handicap" en rencontrant les professionnels, familles et associations d'aide aux familles. </w:t>
      </w:r>
    </w:p>
    <w:p w:rsidR="003A7493" w:rsidRPr="00F953B8" w:rsidRDefault="003A7493" w:rsidP="00F953B8">
      <w:pPr>
        <w:contextualSpacing/>
        <w:jc w:val="both"/>
        <w:rPr>
          <w:sz w:val="24"/>
          <w:szCs w:val="24"/>
        </w:rPr>
      </w:pPr>
    </w:p>
    <w:p w:rsidR="003A7493" w:rsidRPr="00F953B8" w:rsidRDefault="003A7493" w:rsidP="00F953B8">
      <w:pPr>
        <w:jc w:val="both"/>
        <w:rPr>
          <w:sz w:val="24"/>
          <w:szCs w:val="24"/>
          <w:u w:val="single"/>
        </w:rPr>
      </w:pPr>
      <w:r w:rsidRPr="00F953B8">
        <w:rPr>
          <w:sz w:val="24"/>
          <w:szCs w:val="24"/>
          <w:u w:val="single"/>
        </w:rPr>
        <w:t>Axe</w:t>
      </w:r>
      <w:r w:rsidR="00925AD0">
        <w:rPr>
          <w:sz w:val="24"/>
          <w:szCs w:val="24"/>
          <w:u w:val="single"/>
        </w:rPr>
        <w:t>s</w:t>
      </w:r>
      <w:r w:rsidRPr="00F953B8">
        <w:rPr>
          <w:sz w:val="24"/>
          <w:szCs w:val="24"/>
          <w:u w:val="single"/>
        </w:rPr>
        <w:t xml:space="preserve"> de travail : </w:t>
      </w:r>
    </w:p>
    <w:p w:rsidR="003A7493" w:rsidRPr="00F953B8" w:rsidRDefault="003A7493" w:rsidP="00F953B8">
      <w:pPr>
        <w:pStyle w:val="Paragraphedeliste"/>
        <w:numPr>
          <w:ilvl w:val="0"/>
          <w:numId w:val="35"/>
        </w:numPr>
        <w:jc w:val="both"/>
        <w:rPr>
          <w:sz w:val="24"/>
          <w:szCs w:val="24"/>
        </w:rPr>
      </w:pPr>
      <w:r w:rsidRPr="00F953B8">
        <w:rPr>
          <w:sz w:val="24"/>
          <w:szCs w:val="24"/>
        </w:rPr>
        <w:lastRenderedPageBreak/>
        <w:t>Mise en place d’un groupe réunissant des parents d’e</w:t>
      </w:r>
      <w:r w:rsidR="008D0E3B" w:rsidRPr="00F953B8">
        <w:rPr>
          <w:sz w:val="24"/>
          <w:szCs w:val="24"/>
        </w:rPr>
        <w:t xml:space="preserve">nfants porteurs de handicaps, </w:t>
      </w:r>
      <w:r w:rsidRPr="00F953B8">
        <w:rPr>
          <w:sz w:val="24"/>
          <w:szCs w:val="24"/>
        </w:rPr>
        <w:t>des associations d’aides aux familles</w:t>
      </w:r>
      <w:r w:rsidR="008D0E3B" w:rsidRPr="00F953B8">
        <w:rPr>
          <w:sz w:val="24"/>
          <w:szCs w:val="24"/>
        </w:rPr>
        <w:t xml:space="preserve"> et des professionnels p</w:t>
      </w:r>
      <w:r w:rsidR="00925AD0">
        <w:rPr>
          <w:sz w:val="24"/>
          <w:szCs w:val="24"/>
        </w:rPr>
        <w:t>our un partage d’expériences : l</w:t>
      </w:r>
      <w:r w:rsidR="008D0E3B" w:rsidRPr="00F953B8">
        <w:rPr>
          <w:sz w:val="24"/>
          <w:szCs w:val="24"/>
        </w:rPr>
        <w:t>es princi</w:t>
      </w:r>
      <w:r w:rsidR="00925AD0">
        <w:rPr>
          <w:sz w:val="24"/>
          <w:szCs w:val="24"/>
        </w:rPr>
        <w:t>pales difficultés rencontrées, l</w:t>
      </w:r>
      <w:r w:rsidR="008D0E3B" w:rsidRPr="00F953B8">
        <w:rPr>
          <w:sz w:val="24"/>
          <w:szCs w:val="24"/>
        </w:rPr>
        <w:t>es actions réussies à développer, que met on en place pour favoriser la rencontre entre les enfants, parents et structures d’accueil ?</w:t>
      </w:r>
    </w:p>
    <w:p w:rsidR="003B68F7" w:rsidRPr="00F953B8" w:rsidRDefault="008D0E3B" w:rsidP="00F953B8">
      <w:pPr>
        <w:pStyle w:val="Paragraphedeliste"/>
        <w:numPr>
          <w:ilvl w:val="0"/>
          <w:numId w:val="35"/>
        </w:numPr>
        <w:jc w:val="both"/>
        <w:rPr>
          <w:rFonts w:cstheme="minorHAnsi"/>
          <w:sz w:val="24"/>
          <w:szCs w:val="24"/>
        </w:rPr>
      </w:pPr>
      <w:r w:rsidRPr="00F953B8">
        <w:rPr>
          <w:sz w:val="24"/>
          <w:szCs w:val="24"/>
        </w:rPr>
        <w:t>Réflexion sur la m</w:t>
      </w:r>
      <w:r w:rsidR="003A7493" w:rsidRPr="00F953B8">
        <w:rPr>
          <w:sz w:val="24"/>
          <w:szCs w:val="24"/>
        </w:rPr>
        <w:t>ise en place d’un</w:t>
      </w:r>
      <w:r w:rsidRPr="00F953B8">
        <w:rPr>
          <w:sz w:val="24"/>
          <w:szCs w:val="24"/>
        </w:rPr>
        <w:t>e procédure</w:t>
      </w:r>
      <w:r w:rsidR="003A7493" w:rsidRPr="00F953B8">
        <w:rPr>
          <w:sz w:val="24"/>
          <w:szCs w:val="24"/>
        </w:rPr>
        <w:t xml:space="preserve"> d’accueil personnalisé en fonction de l’enfant en situation de handicap et des parents. </w:t>
      </w:r>
      <w:r w:rsidR="003B68F7" w:rsidRPr="00F953B8">
        <w:rPr>
          <w:rFonts w:cstheme="minorHAnsi"/>
          <w:sz w:val="24"/>
          <w:szCs w:val="24"/>
        </w:rPr>
        <w:br w:type="page"/>
      </w:r>
    </w:p>
    <w:p w:rsidR="009D4A5B" w:rsidRDefault="00500379" w:rsidP="009D4A5B">
      <w:pPr>
        <w:keepNext/>
        <w:keepLines/>
        <w:numPr>
          <w:ilvl w:val="0"/>
          <w:numId w:val="4"/>
        </w:numPr>
        <w:spacing w:before="480" w:after="360"/>
        <w:outlineLvl w:val="0"/>
        <w:rPr>
          <w:rFonts w:eastAsiaTheme="majorEastAsia" w:cstheme="minorHAnsi"/>
          <w:b/>
          <w:bCs/>
          <w:color w:val="365F91" w:themeColor="accent1" w:themeShade="BF"/>
          <w:sz w:val="28"/>
          <w:szCs w:val="28"/>
        </w:rPr>
      </w:pPr>
      <w:bookmarkStart w:id="24" w:name="_Toc74901602"/>
      <w:r w:rsidRPr="00500379">
        <w:rPr>
          <w:rFonts w:eastAsiaTheme="majorEastAsia" w:cstheme="minorHAnsi"/>
          <w:b/>
          <w:bCs/>
          <w:color w:val="365F91" w:themeColor="accent1" w:themeShade="BF"/>
          <w:sz w:val="28"/>
          <w:szCs w:val="28"/>
        </w:rPr>
        <w:lastRenderedPageBreak/>
        <w:t>LES ACTIONS</w:t>
      </w:r>
      <w:bookmarkEnd w:id="24"/>
    </w:p>
    <w:p w:rsidR="009D4A5B" w:rsidRDefault="00925AD0" w:rsidP="009D4A5B">
      <w:pPr>
        <w:jc w:val="both"/>
        <w:rPr>
          <w:rFonts w:cstheme="minorHAnsi"/>
          <w:sz w:val="24"/>
        </w:rPr>
      </w:pPr>
      <w:r>
        <w:rPr>
          <w:rFonts w:cstheme="minorHAnsi"/>
          <w:sz w:val="24"/>
        </w:rPr>
        <w:t>Le PEdT étant écrit</w:t>
      </w:r>
      <w:r w:rsidR="009D4A5B" w:rsidRPr="009D4A5B">
        <w:rPr>
          <w:rFonts w:cstheme="minorHAnsi"/>
          <w:sz w:val="24"/>
        </w:rPr>
        <w:t xml:space="preserve"> pour 3 ans, les a</w:t>
      </w:r>
      <w:r>
        <w:rPr>
          <w:rFonts w:cstheme="minorHAnsi"/>
          <w:sz w:val="24"/>
        </w:rPr>
        <w:t>ctions présentées ci-</w:t>
      </w:r>
      <w:r w:rsidR="009D4A5B" w:rsidRPr="009D4A5B">
        <w:rPr>
          <w:rFonts w:cstheme="minorHAnsi"/>
          <w:sz w:val="24"/>
        </w:rPr>
        <w:t>dessous sont celles en réflexion au moment de l’écriture</w:t>
      </w:r>
      <w:r>
        <w:rPr>
          <w:rFonts w:cstheme="minorHAnsi"/>
          <w:sz w:val="24"/>
        </w:rPr>
        <w:t>,</w:t>
      </w:r>
      <w:r w:rsidR="009D4A5B" w:rsidRPr="009D4A5B">
        <w:rPr>
          <w:rFonts w:cstheme="minorHAnsi"/>
          <w:sz w:val="24"/>
        </w:rPr>
        <w:t xml:space="preserve"> et sont amenée</w:t>
      </w:r>
      <w:r w:rsidR="00F57B8C">
        <w:rPr>
          <w:rFonts w:cstheme="minorHAnsi"/>
          <w:sz w:val="24"/>
        </w:rPr>
        <w:t>s</w:t>
      </w:r>
      <w:r w:rsidR="009D4A5B" w:rsidRPr="009D4A5B">
        <w:rPr>
          <w:rFonts w:cstheme="minorHAnsi"/>
          <w:sz w:val="24"/>
        </w:rPr>
        <w:t xml:space="preserve"> à évoluer. Ainsi</w:t>
      </w:r>
      <w:r>
        <w:rPr>
          <w:rFonts w:cstheme="minorHAnsi"/>
          <w:sz w:val="24"/>
        </w:rPr>
        <w:t>,</w:t>
      </w:r>
      <w:r w:rsidR="009D4A5B" w:rsidRPr="009D4A5B">
        <w:rPr>
          <w:rFonts w:cstheme="minorHAnsi"/>
          <w:sz w:val="24"/>
        </w:rPr>
        <w:t xml:space="preserve"> des actions peuvent être abandonnée</w:t>
      </w:r>
      <w:r w:rsidR="00F57B8C">
        <w:rPr>
          <w:rFonts w:cstheme="minorHAnsi"/>
          <w:sz w:val="24"/>
        </w:rPr>
        <w:t>s</w:t>
      </w:r>
      <w:r w:rsidR="009D4A5B" w:rsidRPr="009D4A5B">
        <w:rPr>
          <w:rFonts w:cstheme="minorHAnsi"/>
          <w:sz w:val="24"/>
        </w:rPr>
        <w:t xml:space="preserve"> car plus pertinentes</w:t>
      </w:r>
      <w:r>
        <w:rPr>
          <w:rFonts w:cstheme="minorHAnsi"/>
          <w:sz w:val="24"/>
        </w:rPr>
        <w:t>,</w:t>
      </w:r>
      <w:r w:rsidR="009D4A5B" w:rsidRPr="009D4A5B">
        <w:rPr>
          <w:rFonts w:cstheme="minorHAnsi"/>
          <w:sz w:val="24"/>
        </w:rPr>
        <w:t xml:space="preserve"> et d’autres rajoutées car elles permettent de répondre aux objectifs. </w:t>
      </w:r>
    </w:p>
    <w:p w:rsidR="006809E7" w:rsidRPr="009D4A5B" w:rsidRDefault="006809E7" w:rsidP="009D4A5B">
      <w:pPr>
        <w:jc w:val="both"/>
        <w:rPr>
          <w:rFonts w:cstheme="minorHAnsi"/>
          <w:sz w:val="24"/>
        </w:rPr>
      </w:pPr>
    </w:p>
    <w:p w:rsidR="003B68F7" w:rsidRPr="008312DB" w:rsidRDefault="008312DB" w:rsidP="00A129C4">
      <w:pPr>
        <w:pStyle w:val="Titre2"/>
        <w:spacing w:after="240"/>
      </w:pPr>
      <w:bookmarkStart w:id="25" w:name="_Toc74901603"/>
      <w:r>
        <w:t xml:space="preserve">Mise en place d’un </w:t>
      </w:r>
      <w:r w:rsidR="003B68F7" w:rsidRPr="008312DB">
        <w:t>accueil périscolaire</w:t>
      </w:r>
      <w:r w:rsidR="002B5CDA">
        <w:t xml:space="preserve"> (septembre 2021)</w:t>
      </w:r>
      <w:bookmarkEnd w:id="25"/>
    </w:p>
    <w:p w:rsidR="003B68F7" w:rsidRDefault="00FC6414" w:rsidP="003B68F7">
      <w:pPr>
        <w:jc w:val="both"/>
        <w:rPr>
          <w:rFonts w:cstheme="minorHAnsi"/>
          <w:sz w:val="24"/>
        </w:rPr>
      </w:pPr>
      <w:r>
        <w:rPr>
          <w:rFonts w:cstheme="minorHAnsi"/>
          <w:sz w:val="24"/>
        </w:rPr>
        <w:t>Passer d’un système de « garderie » à un accueil périscolaire pour une plus-value éducative.</w:t>
      </w:r>
    </w:p>
    <w:p w:rsidR="003B68F7" w:rsidRPr="009D4A5B" w:rsidRDefault="00925AD0" w:rsidP="003B68F7">
      <w:pPr>
        <w:jc w:val="both"/>
        <w:rPr>
          <w:rFonts w:cstheme="minorHAnsi"/>
          <w:sz w:val="24"/>
        </w:rPr>
      </w:pPr>
      <w:r>
        <w:rPr>
          <w:rFonts w:cstheme="minorHAnsi"/>
          <w:sz w:val="24"/>
        </w:rPr>
        <w:t>Il y a une</w:t>
      </w:r>
      <w:r w:rsidR="003B68F7" w:rsidRPr="009D4A5B">
        <w:rPr>
          <w:rFonts w:cstheme="minorHAnsi"/>
          <w:sz w:val="24"/>
        </w:rPr>
        <w:t xml:space="preserve"> volonté municip</w:t>
      </w:r>
      <w:r w:rsidR="00FC6414">
        <w:rPr>
          <w:rFonts w:cstheme="minorHAnsi"/>
          <w:sz w:val="24"/>
        </w:rPr>
        <w:t>ale de proposer une prise en charge à visée éducative</w:t>
      </w:r>
      <w:r>
        <w:rPr>
          <w:rFonts w:cstheme="minorHAnsi"/>
          <w:sz w:val="24"/>
        </w:rPr>
        <w:t>,</w:t>
      </w:r>
      <w:r w:rsidR="00FC6414">
        <w:rPr>
          <w:rFonts w:cstheme="minorHAnsi"/>
          <w:sz w:val="24"/>
        </w:rPr>
        <w:t xml:space="preserve"> dans le but d’offrir aux enfants une continuité éducative</w:t>
      </w:r>
      <w:r w:rsidR="00A50780">
        <w:rPr>
          <w:rFonts w:cstheme="minorHAnsi"/>
          <w:sz w:val="24"/>
        </w:rPr>
        <w:t xml:space="preserve"> entre le temps scolaire et périscolaire</w:t>
      </w:r>
      <w:r w:rsidR="003B68F7" w:rsidRPr="009D4A5B">
        <w:rPr>
          <w:rFonts w:cstheme="minorHAnsi"/>
          <w:sz w:val="24"/>
        </w:rPr>
        <w:t>. Certains enfants passent beaucoup de temps</w:t>
      </w:r>
      <w:r>
        <w:rPr>
          <w:rFonts w:cstheme="minorHAnsi"/>
          <w:sz w:val="24"/>
        </w:rPr>
        <w:t xml:space="preserve"> en garderie en plus de l’école. I</w:t>
      </w:r>
      <w:r w:rsidR="003B68F7" w:rsidRPr="009D4A5B">
        <w:rPr>
          <w:rFonts w:cstheme="minorHAnsi"/>
          <w:sz w:val="24"/>
        </w:rPr>
        <w:t>l faut rendre ce temps plus agréable dans un premier temps, et en profiter également pour fai</w:t>
      </w:r>
      <w:r>
        <w:rPr>
          <w:rFonts w:cstheme="minorHAnsi"/>
          <w:sz w:val="24"/>
        </w:rPr>
        <w:t>re grandir, évoluer les enfants, l</w:t>
      </w:r>
      <w:r w:rsidR="003B68F7" w:rsidRPr="009D4A5B">
        <w:rPr>
          <w:rFonts w:cstheme="minorHAnsi"/>
          <w:sz w:val="24"/>
        </w:rPr>
        <w:t xml:space="preserve">es aider à devenir autonomes, acteur de leurs vie, décisionnaires de leurs loisirs, les aider à se découvrir et découvrir les autres et le monde. </w:t>
      </w:r>
    </w:p>
    <w:p w:rsidR="003B68F7" w:rsidRPr="009D4A5B" w:rsidRDefault="00925AD0" w:rsidP="003B68F7">
      <w:pPr>
        <w:jc w:val="both"/>
        <w:rPr>
          <w:rFonts w:cstheme="minorHAnsi"/>
          <w:sz w:val="24"/>
        </w:rPr>
      </w:pPr>
      <w:r>
        <w:rPr>
          <w:rFonts w:cstheme="minorHAnsi"/>
          <w:sz w:val="24"/>
        </w:rPr>
        <w:t>Grâ</w:t>
      </w:r>
      <w:r w:rsidR="003B68F7" w:rsidRPr="009D4A5B">
        <w:rPr>
          <w:rFonts w:cstheme="minorHAnsi"/>
          <w:sz w:val="24"/>
        </w:rPr>
        <w:t>ce à cette réflexion autour des</w:t>
      </w:r>
      <w:r w:rsidR="00063260" w:rsidRPr="009D4A5B">
        <w:rPr>
          <w:rFonts w:cstheme="minorHAnsi"/>
          <w:sz w:val="24"/>
        </w:rPr>
        <w:t xml:space="preserve"> </w:t>
      </w:r>
      <w:r w:rsidR="009D1D7D">
        <w:rPr>
          <w:rFonts w:cstheme="minorHAnsi"/>
          <w:sz w:val="24"/>
        </w:rPr>
        <w:t>« </w:t>
      </w:r>
      <w:r w:rsidR="00063260" w:rsidRPr="009D4A5B">
        <w:rPr>
          <w:rFonts w:cstheme="minorHAnsi"/>
          <w:sz w:val="24"/>
        </w:rPr>
        <w:t>anciennes</w:t>
      </w:r>
      <w:r w:rsidR="003B68F7" w:rsidRPr="009D4A5B">
        <w:rPr>
          <w:rFonts w:cstheme="minorHAnsi"/>
          <w:sz w:val="24"/>
        </w:rPr>
        <w:t xml:space="preserve"> garderies</w:t>
      </w:r>
      <w:r w:rsidR="009D1D7D">
        <w:rPr>
          <w:rFonts w:cstheme="minorHAnsi"/>
          <w:sz w:val="24"/>
        </w:rPr>
        <w:t> »</w:t>
      </w:r>
      <w:r>
        <w:rPr>
          <w:rFonts w:cstheme="minorHAnsi"/>
          <w:sz w:val="24"/>
        </w:rPr>
        <w:t>,</w:t>
      </w:r>
      <w:r w:rsidR="003B68F7" w:rsidRPr="009D4A5B">
        <w:rPr>
          <w:rFonts w:cstheme="minorHAnsi"/>
          <w:sz w:val="24"/>
        </w:rPr>
        <w:t xml:space="preserve"> nous allons pouvoir aborder d’autres enjeux, comme la pérennisation </w:t>
      </w:r>
      <w:r w:rsidR="00FC6414">
        <w:rPr>
          <w:rFonts w:cstheme="minorHAnsi"/>
          <w:sz w:val="24"/>
        </w:rPr>
        <w:t>de certains postes</w:t>
      </w:r>
      <w:r w:rsidR="003B68F7" w:rsidRPr="009D4A5B">
        <w:rPr>
          <w:rFonts w:cstheme="minorHAnsi"/>
          <w:sz w:val="24"/>
        </w:rPr>
        <w:t xml:space="preserve"> du périscolaire, l’accompagnement à la formation des animateurs. Au niveau des familles, </w:t>
      </w:r>
      <w:r>
        <w:rPr>
          <w:rFonts w:cstheme="minorHAnsi"/>
          <w:sz w:val="24"/>
        </w:rPr>
        <w:t xml:space="preserve">nous pourrons </w:t>
      </w:r>
      <w:r w:rsidR="003B68F7" w:rsidRPr="009D4A5B">
        <w:rPr>
          <w:rFonts w:cstheme="minorHAnsi"/>
          <w:sz w:val="24"/>
        </w:rPr>
        <w:t xml:space="preserve">développer un lien plus important, aller vers de l’animation famille sur certaines actions. Ces liens privilégiés permettront de mieux connaitre les besoins, attentes des familles, de faire évoluer les accueils en fonction de cela, dans l’intérêt de l’enfant. </w:t>
      </w:r>
    </w:p>
    <w:p w:rsidR="003B68F7" w:rsidRPr="009D4A5B" w:rsidRDefault="008312DB" w:rsidP="003B68F7">
      <w:pPr>
        <w:jc w:val="both"/>
        <w:rPr>
          <w:rFonts w:cstheme="minorHAnsi"/>
          <w:sz w:val="24"/>
        </w:rPr>
      </w:pPr>
      <w:r w:rsidRPr="009D4A5B">
        <w:rPr>
          <w:rFonts w:cstheme="minorHAnsi"/>
          <w:sz w:val="24"/>
        </w:rPr>
        <w:t>Au-delà</w:t>
      </w:r>
      <w:r w:rsidR="004D715B">
        <w:rPr>
          <w:rFonts w:cstheme="minorHAnsi"/>
          <w:sz w:val="24"/>
        </w:rPr>
        <w:t xml:space="preserve"> de cela</w:t>
      </w:r>
      <w:r w:rsidR="003B68F7" w:rsidRPr="009D4A5B">
        <w:rPr>
          <w:rFonts w:cstheme="minorHAnsi"/>
          <w:sz w:val="24"/>
        </w:rPr>
        <w:t xml:space="preserve"> ces accueils doivent être source de partenariats avec les autres acteurs éducatifs de la commune, afin de permettre une vraie coéducation et de faire en sorte que l’enfant ait toute</w:t>
      </w:r>
      <w:r w:rsidR="004D715B">
        <w:rPr>
          <w:rFonts w:cstheme="minorHAnsi"/>
          <w:sz w:val="24"/>
        </w:rPr>
        <w:t>s</w:t>
      </w:r>
      <w:r w:rsidR="003B68F7" w:rsidRPr="009D4A5B">
        <w:rPr>
          <w:rFonts w:cstheme="minorHAnsi"/>
          <w:sz w:val="24"/>
        </w:rPr>
        <w:t xml:space="preserve"> les cartes en main pour devenir un citoyen responsable. </w:t>
      </w:r>
    </w:p>
    <w:p w:rsidR="004A75FB" w:rsidRPr="004A75FB" w:rsidRDefault="004A75FB" w:rsidP="004A75FB">
      <w:pPr>
        <w:jc w:val="both"/>
        <w:rPr>
          <w:rFonts w:cstheme="minorHAnsi"/>
        </w:rPr>
      </w:pPr>
    </w:p>
    <w:p w:rsidR="003B68F7" w:rsidRPr="00F15752" w:rsidRDefault="004A75FB" w:rsidP="00D22843">
      <w:pPr>
        <w:pStyle w:val="Titre2"/>
        <w:spacing w:after="240"/>
      </w:pPr>
      <w:bookmarkStart w:id="26" w:name="_Toc74901604"/>
      <w:r>
        <w:t xml:space="preserve">Mise en place </w:t>
      </w:r>
      <w:r w:rsidR="006809E7">
        <w:t>d’</w:t>
      </w:r>
      <w:r w:rsidR="00AD005D">
        <w:t>une école Citoyenne</w:t>
      </w:r>
      <w:bookmarkEnd w:id="26"/>
    </w:p>
    <w:p w:rsidR="003B68F7" w:rsidRDefault="00AD005D" w:rsidP="00B60928">
      <w:pPr>
        <w:jc w:val="both"/>
        <w:rPr>
          <w:sz w:val="24"/>
        </w:rPr>
      </w:pPr>
      <w:r>
        <w:rPr>
          <w:sz w:val="24"/>
        </w:rPr>
        <w:t>Dans c</w:t>
      </w:r>
      <w:r w:rsidR="003B68F7" w:rsidRPr="009D4A5B">
        <w:rPr>
          <w:sz w:val="24"/>
        </w:rPr>
        <w:t>e cadre</w:t>
      </w:r>
      <w:r>
        <w:rPr>
          <w:sz w:val="24"/>
        </w:rPr>
        <w:t>, nous proposons de partir sur 2 parcours et des ateliers découverte</w:t>
      </w:r>
      <w:r w:rsidR="003B68F7" w:rsidRPr="009D4A5B">
        <w:rPr>
          <w:sz w:val="24"/>
        </w:rPr>
        <w:t> :</w:t>
      </w:r>
    </w:p>
    <w:p w:rsidR="00AD005D" w:rsidRPr="00AD005D" w:rsidRDefault="00AD005D" w:rsidP="00B60928">
      <w:pPr>
        <w:pStyle w:val="Paragraphedeliste"/>
        <w:numPr>
          <w:ilvl w:val="0"/>
          <w:numId w:val="35"/>
        </w:numPr>
        <w:jc w:val="both"/>
        <w:rPr>
          <w:sz w:val="24"/>
        </w:rPr>
      </w:pPr>
      <w:r>
        <w:rPr>
          <w:sz w:val="24"/>
        </w:rPr>
        <w:t>P</w:t>
      </w:r>
      <w:r w:rsidR="00167C4A">
        <w:rPr>
          <w:sz w:val="24"/>
        </w:rPr>
        <w:t>arcours S</w:t>
      </w:r>
      <w:r>
        <w:rPr>
          <w:sz w:val="24"/>
        </w:rPr>
        <w:t>portif (école municipale des sports)</w:t>
      </w:r>
      <w:r w:rsidR="00887477">
        <w:rPr>
          <w:sz w:val="24"/>
        </w:rPr>
        <w:t xml:space="preserve"> à partir de septembre 2021</w:t>
      </w:r>
    </w:p>
    <w:p w:rsidR="00AD005D" w:rsidRDefault="00AD005D" w:rsidP="00B60928">
      <w:pPr>
        <w:jc w:val="both"/>
        <w:rPr>
          <w:sz w:val="24"/>
        </w:rPr>
      </w:pPr>
      <w:r>
        <w:rPr>
          <w:sz w:val="24"/>
        </w:rPr>
        <w:t xml:space="preserve">Le centre de Chavelot </w:t>
      </w:r>
      <w:r w:rsidR="003B68F7" w:rsidRPr="009D4A5B">
        <w:rPr>
          <w:sz w:val="24"/>
        </w:rPr>
        <w:t>propose des semaines sport sur</w:t>
      </w:r>
      <w:r w:rsidR="0021101C" w:rsidRPr="009D4A5B">
        <w:rPr>
          <w:sz w:val="24"/>
        </w:rPr>
        <w:t xml:space="preserve"> les vacances scolaires et</w:t>
      </w:r>
      <w:r>
        <w:rPr>
          <w:sz w:val="24"/>
        </w:rPr>
        <w:t xml:space="preserve"> l’été. </w:t>
      </w:r>
    </w:p>
    <w:p w:rsidR="00AD005D" w:rsidRDefault="00AD005D" w:rsidP="00B60928">
      <w:pPr>
        <w:jc w:val="both"/>
        <w:rPr>
          <w:sz w:val="24"/>
        </w:rPr>
      </w:pPr>
      <w:r>
        <w:rPr>
          <w:sz w:val="24"/>
        </w:rPr>
        <w:t xml:space="preserve">Notre </w:t>
      </w:r>
      <w:r w:rsidR="003B68F7" w:rsidRPr="009D4A5B">
        <w:rPr>
          <w:sz w:val="24"/>
        </w:rPr>
        <w:t>offre</w:t>
      </w:r>
      <w:r w:rsidR="00887477">
        <w:rPr>
          <w:sz w:val="24"/>
        </w:rPr>
        <w:t xml:space="preserve"> se déroulera sur la période scolaire afin d’être</w:t>
      </w:r>
      <w:r>
        <w:rPr>
          <w:sz w:val="24"/>
        </w:rPr>
        <w:t xml:space="preserve"> complémentaire</w:t>
      </w:r>
      <w:r w:rsidR="00887477">
        <w:rPr>
          <w:sz w:val="24"/>
        </w:rPr>
        <w:t xml:space="preserve">. 2 groupes en fonction de l’âge des enfants seront proposés avec la découverte de 5 sports différents sur l’année à raison de 6 séances par activité. </w:t>
      </w:r>
    </w:p>
    <w:p w:rsidR="00887477" w:rsidRDefault="00167C4A" w:rsidP="00B60928">
      <w:pPr>
        <w:pStyle w:val="Paragraphedeliste"/>
        <w:numPr>
          <w:ilvl w:val="0"/>
          <w:numId w:val="35"/>
        </w:numPr>
        <w:jc w:val="both"/>
        <w:rPr>
          <w:sz w:val="24"/>
        </w:rPr>
      </w:pPr>
      <w:r>
        <w:rPr>
          <w:sz w:val="24"/>
        </w:rPr>
        <w:t xml:space="preserve">Parcours Culturel </w:t>
      </w:r>
    </w:p>
    <w:p w:rsidR="00167C4A" w:rsidRDefault="00167C4A" w:rsidP="00B60928">
      <w:pPr>
        <w:jc w:val="both"/>
        <w:rPr>
          <w:sz w:val="24"/>
        </w:rPr>
      </w:pPr>
      <w:r>
        <w:rPr>
          <w:sz w:val="24"/>
        </w:rPr>
        <w:t xml:space="preserve">Réflexion autour de la construction d’un parcours alliant des activités culturelles sur le territoire sur le même principe que le parcours sport. 6 séances de 5 ateliers différents avec un groupe de 12 enfants. </w:t>
      </w:r>
    </w:p>
    <w:p w:rsidR="006809E7" w:rsidRDefault="006809E7" w:rsidP="00B60928">
      <w:pPr>
        <w:jc w:val="both"/>
        <w:rPr>
          <w:sz w:val="24"/>
        </w:rPr>
      </w:pPr>
      <w:r>
        <w:rPr>
          <w:sz w:val="24"/>
        </w:rPr>
        <w:t xml:space="preserve">Ce projet est en cours de construction, nous espérons pouvoir le mettre en place à la rentrée de septembre. </w:t>
      </w:r>
    </w:p>
    <w:p w:rsidR="006809E7" w:rsidRDefault="006809E7" w:rsidP="00B60928">
      <w:pPr>
        <w:jc w:val="both"/>
        <w:rPr>
          <w:sz w:val="24"/>
        </w:rPr>
      </w:pPr>
    </w:p>
    <w:p w:rsidR="00167C4A" w:rsidRDefault="00167C4A" w:rsidP="00B60928">
      <w:pPr>
        <w:pStyle w:val="Paragraphedeliste"/>
        <w:numPr>
          <w:ilvl w:val="0"/>
          <w:numId w:val="35"/>
        </w:numPr>
        <w:jc w:val="both"/>
        <w:rPr>
          <w:sz w:val="24"/>
        </w:rPr>
      </w:pPr>
      <w:r>
        <w:rPr>
          <w:sz w:val="24"/>
        </w:rPr>
        <w:lastRenderedPageBreak/>
        <w:t xml:space="preserve">La découverte des métiers </w:t>
      </w:r>
    </w:p>
    <w:p w:rsidR="00167C4A" w:rsidRDefault="00167C4A" w:rsidP="00B60928">
      <w:pPr>
        <w:jc w:val="both"/>
        <w:rPr>
          <w:sz w:val="24"/>
        </w:rPr>
      </w:pPr>
      <w:r>
        <w:rPr>
          <w:sz w:val="24"/>
        </w:rPr>
        <w:t xml:space="preserve">Faire découvrir aux jeunes les métiers disponibles sur le secteur, avec l’aide de retraités bénévoles. Plusieurs métiers peuvent être proposés à la découverte en fonction des personnes qui manifestent une envie de partager leurs expériences et/ou en fonction des attentes des enfants/jeunes. </w:t>
      </w:r>
    </w:p>
    <w:p w:rsidR="006809E7" w:rsidRPr="00B60928" w:rsidRDefault="006809E7" w:rsidP="00B60928">
      <w:pPr>
        <w:jc w:val="both"/>
        <w:rPr>
          <w:sz w:val="24"/>
          <w:szCs w:val="24"/>
        </w:rPr>
      </w:pPr>
      <w:r w:rsidRPr="00B60928">
        <w:rPr>
          <w:sz w:val="24"/>
          <w:szCs w:val="24"/>
        </w:rPr>
        <w:t>Ici</w:t>
      </w:r>
      <w:r w:rsidR="00925AD0">
        <w:rPr>
          <w:sz w:val="24"/>
          <w:szCs w:val="24"/>
        </w:rPr>
        <w:t>,</w:t>
      </w:r>
      <w:r w:rsidRPr="00B60928">
        <w:rPr>
          <w:sz w:val="24"/>
          <w:szCs w:val="24"/>
        </w:rPr>
        <w:t xml:space="preserve"> pas de parcours à l’année, mais une inscription e</w:t>
      </w:r>
      <w:r w:rsidR="00925AD0">
        <w:rPr>
          <w:sz w:val="24"/>
          <w:szCs w:val="24"/>
        </w:rPr>
        <w:t>n fonction de l’atelier proposé</w:t>
      </w:r>
      <w:r w:rsidRPr="00B60928">
        <w:rPr>
          <w:sz w:val="24"/>
          <w:szCs w:val="24"/>
        </w:rPr>
        <w:t xml:space="preserve"> (</w:t>
      </w:r>
      <w:r w:rsidR="00925AD0">
        <w:rPr>
          <w:sz w:val="24"/>
          <w:szCs w:val="24"/>
        </w:rPr>
        <w:t>c</w:t>
      </w:r>
      <w:r w:rsidR="009F5E96" w:rsidRPr="00B60928">
        <w:rPr>
          <w:sz w:val="24"/>
          <w:szCs w:val="24"/>
        </w:rPr>
        <w:t>ircuit</w:t>
      </w:r>
      <w:r w:rsidRPr="00B60928">
        <w:rPr>
          <w:sz w:val="24"/>
          <w:szCs w:val="24"/>
        </w:rPr>
        <w:t xml:space="preserve"> électrique, composition de bouquet, plomberie…)</w:t>
      </w:r>
      <w:r w:rsidR="00925AD0">
        <w:rPr>
          <w:sz w:val="24"/>
          <w:szCs w:val="24"/>
        </w:rPr>
        <w:t>.</w:t>
      </w:r>
    </w:p>
    <w:p w:rsidR="003B68F7" w:rsidRPr="00B60928" w:rsidRDefault="006809E7" w:rsidP="00B60928">
      <w:pPr>
        <w:jc w:val="both"/>
        <w:rPr>
          <w:rFonts w:cstheme="minorHAnsi"/>
          <w:sz w:val="24"/>
          <w:szCs w:val="24"/>
        </w:rPr>
      </w:pPr>
      <w:r w:rsidRPr="00B60928">
        <w:rPr>
          <w:rFonts w:cstheme="minorHAnsi"/>
          <w:sz w:val="24"/>
          <w:szCs w:val="24"/>
        </w:rPr>
        <w:t xml:space="preserve">Ce projet pourrait être proposé dès septembre 2021 en fonction des disponibilités des formateurs. </w:t>
      </w:r>
    </w:p>
    <w:p w:rsidR="003C0F8D" w:rsidRPr="00B60928" w:rsidRDefault="003C0F8D" w:rsidP="00B60928">
      <w:pPr>
        <w:jc w:val="both"/>
        <w:rPr>
          <w:rFonts w:cstheme="minorHAnsi"/>
          <w:sz w:val="24"/>
          <w:szCs w:val="24"/>
        </w:rPr>
      </w:pPr>
    </w:p>
    <w:p w:rsidR="003B68F7" w:rsidRPr="004A75FB" w:rsidRDefault="0021101C" w:rsidP="004A75FB">
      <w:pPr>
        <w:pStyle w:val="Titre2"/>
        <w:spacing w:after="240"/>
      </w:pPr>
      <w:bookmarkStart w:id="27" w:name="_Toc74901605"/>
      <w:r>
        <w:t>La formation des agents</w:t>
      </w:r>
      <w:r w:rsidR="003B68F7" w:rsidRPr="004A75FB">
        <w:t> :</w:t>
      </w:r>
      <w:bookmarkEnd w:id="27"/>
    </w:p>
    <w:p w:rsidR="004A75FB" w:rsidRPr="009D4A5B" w:rsidRDefault="004A75FB" w:rsidP="003B68F7">
      <w:pPr>
        <w:jc w:val="both"/>
        <w:rPr>
          <w:rFonts w:cstheme="minorHAnsi"/>
          <w:sz w:val="24"/>
        </w:rPr>
      </w:pPr>
      <w:r w:rsidRPr="009D4A5B">
        <w:rPr>
          <w:rFonts w:cstheme="minorHAnsi"/>
          <w:sz w:val="24"/>
        </w:rPr>
        <w:t>Il y a un fort besoin en formation chez les agents</w:t>
      </w:r>
      <w:r w:rsidR="0021101C" w:rsidRPr="009D4A5B">
        <w:rPr>
          <w:rFonts w:cstheme="minorHAnsi"/>
          <w:sz w:val="24"/>
        </w:rPr>
        <w:t xml:space="preserve"> en charge de </w:t>
      </w:r>
      <w:r w:rsidR="009D1D7D">
        <w:rPr>
          <w:rFonts w:cstheme="minorHAnsi"/>
          <w:sz w:val="24"/>
        </w:rPr>
        <w:t>« </w:t>
      </w:r>
      <w:r w:rsidR="0021101C" w:rsidRPr="009D4A5B">
        <w:rPr>
          <w:rFonts w:cstheme="minorHAnsi"/>
          <w:sz w:val="24"/>
        </w:rPr>
        <w:t>l’ancienne garderie</w:t>
      </w:r>
      <w:r w:rsidR="009D1D7D">
        <w:rPr>
          <w:rFonts w:cstheme="minorHAnsi"/>
          <w:sz w:val="24"/>
        </w:rPr>
        <w:t> »</w:t>
      </w:r>
      <w:r w:rsidR="0021101C" w:rsidRPr="009D4A5B">
        <w:rPr>
          <w:rFonts w:cstheme="minorHAnsi"/>
          <w:sz w:val="24"/>
        </w:rPr>
        <w:t>. Il faut prévoir des formations et une monté</w:t>
      </w:r>
      <w:r w:rsidR="00925AD0">
        <w:rPr>
          <w:rFonts w:cstheme="minorHAnsi"/>
          <w:sz w:val="24"/>
        </w:rPr>
        <w:t>e</w:t>
      </w:r>
      <w:r w:rsidR="0021101C" w:rsidRPr="009D4A5B">
        <w:rPr>
          <w:rFonts w:cstheme="minorHAnsi"/>
          <w:sz w:val="24"/>
        </w:rPr>
        <w:t xml:space="preserve"> en compétence</w:t>
      </w:r>
      <w:r w:rsidR="00925AD0">
        <w:rPr>
          <w:rFonts w:cstheme="minorHAnsi"/>
          <w:sz w:val="24"/>
        </w:rPr>
        <w:t>s</w:t>
      </w:r>
      <w:r w:rsidR="0021101C" w:rsidRPr="009D4A5B">
        <w:rPr>
          <w:rFonts w:cstheme="minorHAnsi"/>
          <w:sz w:val="24"/>
        </w:rPr>
        <w:t xml:space="preserve"> pour permettre de proposer un accueil de qualité. </w:t>
      </w:r>
      <w:r w:rsidRPr="009D4A5B">
        <w:rPr>
          <w:rFonts w:cstheme="minorHAnsi"/>
          <w:sz w:val="24"/>
        </w:rPr>
        <w:t xml:space="preserve"> </w:t>
      </w:r>
    </w:p>
    <w:p w:rsidR="004A75FB" w:rsidRPr="009D4A5B" w:rsidRDefault="004A75FB" w:rsidP="004A75FB">
      <w:pPr>
        <w:jc w:val="both"/>
        <w:rPr>
          <w:rFonts w:cstheme="minorHAnsi"/>
          <w:b/>
          <w:sz w:val="24"/>
        </w:rPr>
      </w:pPr>
      <w:r w:rsidRPr="009D4A5B">
        <w:rPr>
          <w:rFonts w:cstheme="minorHAnsi"/>
          <w:b/>
          <w:sz w:val="24"/>
        </w:rPr>
        <w:t>Engageme</w:t>
      </w:r>
      <w:r w:rsidR="002B5CDA">
        <w:rPr>
          <w:rFonts w:cstheme="minorHAnsi"/>
          <w:b/>
          <w:sz w:val="24"/>
        </w:rPr>
        <w:t>nt dans un cursus BAFA pour les non diplômés</w:t>
      </w:r>
      <w:r w:rsidRPr="009D4A5B">
        <w:rPr>
          <w:rFonts w:cstheme="minorHAnsi"/>
          <w:b/>
          <w:sz w:val="24"/>
        </w:rPr>
        <w:t>. (Priorité 1)</w:t>
      </w:r>
    </w:p>
    <w:p w:rsidR="004A75FB" w:rsidRPr="009D4A5B" w:rsidRDefault="004A75FB" w:rsidP="004A75FB">
      <w:pPr>
        <w:rPr>
          <w:rFonts w:cstheme="minorHAnsi"/>
          <w:sz w:val="24"/>
        </w:rPr>
      </w:pPr>
      <w:r w:rsidRPr="009D4A5B">
        <w:rPr>
          <w:rFonts w:cstheme="minorHAnsi"/>
          <w:sz w:val="24"/>
        </w:rPr>
        <w:t xml:space="preserve">La formation sera proposée sur </w:t>
      </w:r>
      <w:r w:rsidR="004A5796">
        <w:rPr>
          <w:rFonts w:cstheme="minorHAnsi"/>
          <w:sz w:val="24"/>
        </w:rPr>
        <w:t xml:space="preserve">les vacances de la toussaint aux adjoints d’animation n’ayant aucun diplôme dans le domaine de l’animation. Cela permettra pour la rentrée de Novembre que tous les intervenants soient au minimum stagiaires. </w:t>
      </w:r>
    </w:p>
    <w:p w:rsidR="004A75FB" w:rsidRPr="009D4A5B" w:rsidRDefault="004A5796" w:rsidP="004A75FB">
      <w:pPr>
        <w:rPr>
          <w:rFonts w:cstheme="minorHAnsi"/>
          <w:sz w:val="28"/>
          <w:szCs w:val="24"/>
        </w:rPr>
      </w:pPr>
      <w:r>
        <w:rPr>
          <w:rFonts w:cstheme="minorHAnsi"/>
          <w:sz w:val="24"/>
        </w:rPr>
        <w:t xml:space="preserve">Pour cela une convention va être mise en place avec les FRANCAS pour le BAFA Territoire. Il permettra de proposer des tarifs attractifs pour les habitants de </w:t>
      </w:r>
      <w:r w:rsidR="00236DDB">
        <w:t>Thaon-Les-Vosges</w:t>
      </w:r>
      <w:r w:rsidR="00236DDB">
        <w:t xml:space="preserve"> </w:t>
      </w:r>
      <w:r>
        <w:rPr>
          <w:rFonts w:cstheme="minorHAnsi"/>
          <w:sz w:val="24"/>
        </w:rPr>
        <w:t xml:space="preserve">qui souhaitent s’inscrire également dans cette démarche de formation. </w:t>
      </w:r>
    </w:p>
    <w:p w:rsidR="003B68F7" w:rsidRPr="009D4A5B" w:rsidRDefault="004A75FB" w:rsidP="003B68F7">
      <w:pPr>
        <w:jc w:val="both"/>
        <w:rPr>
          <w:rFonts w:cstheme="minorHAnsi"/>
          <w:sz w:val="24"/>
        </w:rPr>
      </w:pPr>
      <w:r w:rsidRPr="009D4A5B">
        <w:rPr>
          <w:rFonts w:cstheme="minorHAnsi"/>
          <w:b/>
          <w:sz w:val="24"/>
        </w:rPr>
        <w:t>L’accompagnement</w:t>
      </w:r>
      <w:r w:rsidR="003B68F7" w:rsidRPr="009D4A5B">
        <w:rPr>
          <w:rFonts w:cstheme="minorHAnsi"/>
          <w:b/>
          <w:sz w:val="24"/>
        </w:rPr>
        <w:t xml:space="preserve"> du temps de repas </w:t>
      </w:r>
      <w:r w:rsidR="003B68F7" w:rsidRPr="009D4A5B">
        <w:rPr>
          <w:rFonts w:cstheme="minorHAnsi"/>
          <w:sz w:val="24"/>
        </w:rPr>
        <w:t>pour tous les agents concernés</w:t>
      </w:r>
      <w:r w:rsidR="002B5CDA">
        <w:rPr>
          <w:rFonts w:cstheme="minorHAnsi"/>
          <w:sz w:val="24"/>
        </w:rPr>
        <w:t xml:space="preserve"> (année scolaire 2021-2022)</w:t>
      </w:r>
      <w:r w:rsidR="003B68F7" w:rsidRPr="009D4A5B">
        <w:rPr>
          <w:rFonts w:cstheme="minorHAnsi"/>
          <w:sz w:val="24"/>
        </w:rPr>
        <w:t xml:space="preserve">. </w:t>
      </w:r>
    </w:p>
    <w:p w:rsidR="0021101C" w:rsidRPr="009D4A5B" w:rsidRDefault="0021101C" w:rsidP="003B68F7">
      <w:pPr>
        <w:jc w:val="both"/>
        <w:rPr>
          <w:rFonts w:cstheme="minorHAnsi"/>
          <w:sz w:val="24"/>
        </w:rPr>
      </w:pPr>
      <w:r w:rsidRPr="009D4A5B">
        <w:rPr>
          <w:rFonts w:cstheme="minorHAnsi"/>
          <w:sz w:val="24"/>
        </w:rPr>
        <w:t xml:space="preserve">Le temps de repas est un temps essentiel dans la journée de l’enfant. Former les agents à accompagner les enfants dans ce temps permet de le rendre plus agréable, d’aider les enfants à devenir autonomes et à grandir. </w:t>
      </w:r>
    </w:p>
    <w:p w:rsidR="0021101C" w:rsidRDefault="00925AD0" w:rsidP="0021101C">
      <w:pPr>
        <w:jc w:val="both"/>
        <w:rPr>
          <w:rFonts w:cstheme="minorHAnsi"/>
          <w:sz w:val="24"/>
        </w:rPr>
      </w:pPr>
      <w:r>
        <w:rPr>
          <w:rFonts w:cstheme="minorHAnsi"/>
          <w:sz w:val="24"/>
        </w:rPr>
        <w:t xml:space="preserve">Comment </w:t>
      </w:r>
      <w:r w:rsidR="0021101C" w:rsidRPr="009D4A5B">
        <w:rPr>
          <w:rFonts w:cstheme="minorHAnsi"/>
          <w:sz w:val="24"/>
        </w:rPr>
        <w:t>organise</w:t>
      </w:r>
      <w:r>
        <w:rPr>
          <w:rFonts w:cstheme="minorHAnsi"/>
          <w:sz w:val="24"/>
        </w:rPr>
        <w:t>r ce</w:t>
      </w:r>
      <w:r w:rsidR="0021101C" w:rsidRPr="009D4A5B">
        <w:rPr>
          <w:rFonts w:cstheme="minorHAnsi"/>
          <w:sz w:val="24"/>
        </w:rPr>
        <w:t xml:space="preserve"> temps ? L’espace ? Quelle préparation pour faire de ce moment un moment agréable pour les enfants mais aussi pour les agents afin que tout le monde y trouve son compte ? Quels enjeux lors de ce temps de collectivité ? Maladies liées à la nourriture ? Quel comportement adopter avec un enf</w:t>
      </w:r>
      <w:r>
        <w:rPr>
          <w:rFonts w:cstheme="minorHAnsi"/>
          <w:sz w:val="24"/>
        </w:rPr>
        <w:t>ant qui ne mange rien et ne veut</w:t>
      </w:r>
      <w:r w:rsidR="0021101C" w:rsidRPr="009D4A5B">
        <w:rPr>
          <w:rFonts w:cstheme="minorHAnsi"/>
          <w:sz w:val="24"/>
        </w:rPr>
        <w:t xml:space="preserve"> pas gouter ? </w:t>
      </w:r>
    </w:p>
    <w:p w:rsidR="009D1D7D" w:rsidRPr="009D4A5B" w:rsidRDefault="009D1D7D" w:rsidP="0021101C">
      <w:pPr>
        <w:jc w:val="both"/>
        <w:rPr>
          <w:rFonts w:cstheme="minorHAnsi"/>
          <w:sz w:val="24"/>
        </w:rPr>
      </w:pPr>
      <w:r w:rsidRPr="009D1D7D">
        <w:rPr>
          <w:rFonts w:cstheme="minorHAnsi"/>
          <w:b/>
          <w:sz w:val="24"/>
        </w:rPr>
        <w:t>Des formations complémentaires</w:t>
      </w:r>
      <w:r>
        <w:rPr>
          <w:rFonts w:cstheme="minorHAnsi"/>
          <w:sz w:val="24"/>
        </w:rPr>
        <w:t xml:space="preserve"> : </w:t>
      </w:r>
    </w:p>
    <w:p w:rsidR="009D1D7D" w:rsidRDefault="009D1D7D" w:rsidP="009D1D7D">
      <w:pPr>
        <w:jc w:val="both"/>
        <w:rPr>
          <w:rFonts w:cstheme="minorHAnsi"/>
        </w:rPr>
      </w:pPr>
      <w:r>
        <w:rPr>
          <w:rFonts w:cstheme="minorHAnsi"/>
        </w:rPr>
        <w:t>Des formations complémentaires seront proposées tout au long du PEdT :</w:t>
      </w:r>
    </w:p>
    <w:p w:rsidR="009D1D7D" w:rsidRDefault="009D1D7D" w:rsidP="009D1D7D">
      <w:pPr>
        <w:pStyle w:val="Paragraphedeliste"/>
        <w:numPr>
          <w:ilvl w:val="0"/>
          <w:numId w:val="35"/>
        </w:numPr>
        <w:jc w:val="both"/>
        <w:rPr>
          <w:rFonts w:cstheme="minorHAnsi"/>
        </w:rPr>
      </w:pPr>
      <w:r w:rsidRPr="009D1D7D">
        <w:rPr>
          <w:rFonts w:cstheme="minorHAnsi"/>
        </w:rPr>
        <w:t>Soit à l’</w:t>
      </w:r>
      <w:r>
        <w:rPr>
          <w:rFonts w:cstheme="minorHAnsi"/>
        </w:rPr>
        <w:t>initiative de la municipalité,</w:t>
      </w:r>
    </w:p>
    <w:p w:rsidR="009D1D7D" w:rsidRDefault="009D1D7D" w:rsidP="009D1D7D">
      <w:pPr>
        <w:pStyle w:val="Paragraphedeliste"/>
        <w:numPr>
          <w:ilvl w:val="0"/>
          <w:numId w:val="35"/>
        </w:numPr>
        <w:jc w:val="both"/>
        <w:rPr>
          <w:rFonts w:cstheme="minorHAnsi"/>
        </w:rPr>
      </w:pPr>
      <w:r w:rsidRPr="009D1D7D">
        <w:rPr>
          <w:rFonts w:cstheme="minorHAnsi"/>
        </w:rPr>
        <w:t>Soit sur demande des animateurs pour répondre à un besoin.</w:t>
      </w:r>
    </w:p>
    <w:p w:rsidR="009D1D7D" w:rsidRDefault="009D1D7D" w:rsidP="009D1D7D">
      <w:pPr>
        <w:jc w:val="both"/>
        <w:rPr>
          <w:rFonts w:cstheme="minorHAnsi"/>
        </w:rPr>
      </w:pPr>
      <w:r w:rsidRPr="009D1D7D">
        <w:rPr>
          <w:rFonts w:cstheme="minorHAnsi"/>
        </w:rPr>
        <w:t xml:space="preserve">Pour cela, nous pourrons faire appel </w:t>
      </w:r>
      <w:r>
        <w:rPr>
          <w:rFonts w:cstheme="minorHAnsi"/>
        </w:rPr>
        <w:t xml:space="preserve">à divers organismes formateurs tels que : </w:t>
      </w:r>
    </w:p>
    <w:p w:rsidR="009D1D7D" w:rsidRDefault="009D1D7D" w:rsidP="009D1D7D">
      <w:pPr>
        <w:pStyle w:val="Paragraphedeliste"/>
        <w:numPr>
          <w:ilvl w:val="0"/>
          <w:numId w:val="35"/>
        </w:numPr>
        <w:jc w:val="both"/>
        <w:rPr>
          <w:rFonts w:cstheme="minorHAnsi"/>
        </w:rPr>
      </w:pPr>
      <w:r>
        <w:rPr>
          <w:rFonts w:cstheme="minorHAnsi"/>
        </w:rPr>
        <w:t xml:space="preserve">Le </w:t>
      </w:r>
      <w:r w:rsidRPr="009D1D7D">
        <w:rPr>
          <w:rFonts w:cstheme="minorHAnsi"/>
        </w:rPr>
        <w:t>CNFPT</w:t>
      </w:r>
      <w:r>
        <w:rPr>
          <w:rFonts w:cstheme="minorHAnsi"/>
        </w:rPr>
        <w:t>, formation des agents territoriaux</w:t>
      </w:r>
    </w:p>
    <w:p w:rsidR="009D1D7D" w:rsidRDefault="009D1D7D" w:rsidP="009D1D7D">
      <w:pPr>
        <w:pStyle w:val="Paragraphedeliste"/>
        <w:numPr>
          <w:ilvl w:val="0"/>
          <w:numId w:val="35"/>
        </w:numPr>
        <w:jc w:val="both"/>
        <w:rPr>
          <w:rFonts w:cstheme="minorHAnsi"/>
        </w:rPr>
      </w:pPr>
      <w:r>
        <w:rPr>
          <w:rFonts w:cstheme="minorHAnsi"/>
        </w:rPr>
        <w:t>Les</w:t>
      </w:r>
      <w:r w:rsidRPr="009D1D7D">
        <w:rPr>
          <w:rFonts w:cstheme="minorHAnsi"/>
        </w:rPr>
        <w:t xml:space="preserve"> FRANCAS</w:t>
      </w:r>
      <w:r w:rsidR="00925AD0">
        <w:rPr>
          <w:rFonts w:cstheme="minorHAnsi"/>
        </w:rPr>
        <w:t>,</w:t>
      </w:r>
      <w:r w:rsidRPr="009D1D7D">
        <w:rPr>
          <w:rFonts w:cstheme="minorHAnsi"/>
        </w:rPr>
        <w:t xml:space="preserve"> dans le cadre du BAFA Territoire</w:t>
      </w:r>
    </w:p>
    <w:p w:rsidR="003B68F7" w:rsidRPr="009D1D7D" w:rsidRDefault="00D06111" w:rsidP="009D1D7D">
      <w:pPr>
        <w:pStyle w:val="Paragraphedeliste"/>
        <w:numPr>
          <w:ilvl w:val="0"/>
          <w:numId w:val="35"/>
        </w:numPr>
        <w:jc w:val="both"/>
        <w:rPr>
          <w:rFonts w:cstheme="minorHAnsi"/>
        </w:rPr>
      </w:pPr>
      <w:r>
        <w:rPr>
          <w:rFonts w:cstheme="minorHAnsi"/>
        </w:rPr>
        <w:t>Le</w:t>
      </w:r>
      <w:r w:rsidR="009D1D7D" w:rsidRPr="009D1D7D">
        <w:rPr>
          <w:rFonts w:cstheme="minorHAnsi"/>
        </w:rPr>
        <w:t xml:space="preserve"> SDJES</w:t>
      </w:r>
      <w:r w:rsidR="00925AD0">
        <w:rPr>
          <w:rFonts w:cstheme="minorHAnsi"/>
        </w:rPr>
        <w:t>,</w:t>
      </w:r>
      <w:r>
        <w:rPr>
          <w:rFonts w:cstheme="minorHAnsi"/>
        </w:rPr>
        <w:t xml:space="preserve"> dans le cadre de la formation continue des animateurs d’ACM</w:t>
      </w:r>
    </w:p>
    <w:p w:rsidR="0021101C" w:rsidRPr="004A75FB" w:rsidRDefault="00337491" w:rsidP="007C1314">
      <w:pPr>
        <w:pStyle w:val="Titre2"/>
        <w:spacing w:after="240"/>
      </w:pPr>
      <w:bookmarkStart w:id="28" w:name="_Toc74901606"/>
      <w:r>
        <w:lastRenderedPageBreak/>
        <w:t>Mise en place du</w:t>
      </w:r>
      <w:r w:rsidR="0021101C">
        <w:t xml:space="preserve"> </w:t>
      </w:r>
      <w:r>
        <w:t>« </w:t>
      </w:r>
      <w:r w:rsidR="0021101C">
        <w:t>passeport</w:t>
      </w:r>
      <w:r>
        <w:t> »</w:t>
      </w:r>
      <w:bookmarkEnd w:id="28"/>
      <w:r w:rsidR="0021101C">
        <w:t xml:space="preserve"> </w:t>
      </w:r>
    </w:p>
    <w:p w:rsidR="0021101C" w:rsidRPr="009D4A5B" w:rsidRDefault="00337491" w:rsidP="003B68F7">
      <w:pPr>
        <w:jc w:val="both"/>
        <w:rPr>
          <w:rFonts w:cstheme="minorHAnsi"/>
          <w:sz w:val="24"/>
        </w:rPr>
      </w:pPr>
      <w:r w:rsidRPr="009D4A5B">
        <w:rPr>
          <w:rFonts w:cstheme="minorHAnsi"/>
          <w:sz w:val="24"/>
        </w:rPr>
        <w:t>Mise en place d’un « passeport », carnet regroupant les différentes activités auxquelles les enfants/jeunes peuvent avoir accès sur la commune.</w:t>
      </w:r>
    </w:p>
    <w:p w:rsidR="00337491" w:rsidRPr="009D4A5B" w:rsidRDefault="00337491" w:rsidP="00337491">
      <w:pPr>
        <w:pStyle w:val="Paragraphedeliste"/>
        <w:numPr>
          <w:ilvl w:val="0"/>
          <w:numId w:val="35"/>
        </w:numPr>
        <w:jc w:val="both"/>
        <w:rPr>
          <w:rFonts w:cstheme="minorHAnsi"/>
          <w:sz w:val="24"/>
        </w:rPr>
      </w:pPr>
      <w:r w:rsidRPr="009D4A5B">
        <w:rPr>
          <w:rFonts w:cstheme="minorHAnsi"/>
          <w:sz w:val="24"/>
        </w:rPr>
        <w:t xml:space="preserve">2 formules : un à destination des enfants de primaire, et un à destination des collégiens et lycéens. </w:t>
      </w:r>
    </w:p>
    <w:p w:rsidR="00337491" w:rsidRPr="009D4A5B" w:rsidRDefault="00337491" w:rsidP="00337491">
      <w:pPr>
        <w:pStyle w:val="Paragraphedeliste"/>
        <w:numPr>
          <w:ilvl w:val="0"/>
          <w:numId w:val="35"/>
        </w:numPr>
        <w:jc w:val="both"/>
        <w:rPr>
          <w:rFonts w:cstheme="minorHAnsi"/>
          <w:sz w:val="24"/>
        </w:rPr>
      </w:pPr>
      <w:r w:rsidRPr="009D4A5B">
        <w:rPr>
          <w:rFonts w:cstheme="minorHAnsi"/>
          <w:sz w:val="24"/>
        </w:rPr>
        <w:t>Distribution via les écoles, coll</w:t>
      </w:r>
      <w:r w:rsidR="00925AD0">
        <w:rPr>
          <w:rFonts w:cstheme="minorHAnsi"/>
          <w:sz w:val="24"/>
        </w:rPr>
        <w:t>èges, lycées + mairie pour les l</w:t>
      </w:r>
      <w:r w:rsidRPr="009D4A5B">
        <w:rPr>
          <w:rFonts w:cstheme="minorHAnsi"/>
          <w:sz w:val="24"/>
        </w:rPr>
        <w:t xml:space="preserve">ycéens qui ne sont pas scolarisés sur Thaon, dès la rentrée de Septembre. </w:t>
      </w:r>
    </w:p>
    <w:p w:rsidR="00337491" w:rsidRPr="009D4A5B" w:rsidRDefault="00337491" w:rsidP="00337491">
      <w:pPr>
        <w:pStyle w:val="Paragraphedeliste"/>
        <w:numPr>
          <w:ilvl w:val="0"/>
          <w:numId w:val="35"/>
        </w:numPr>
        <w:jc w:val="both"/>
        <w:rPr>
          <w:rFonts w:cstheme="minorHAnsi"/>
          <w:sz w:val="24"/>
        </w:rPr>
      </w:pPr>
      <w:r w:rsidRPr="009D4A5B">
        <w:rPr>
          <w:rFonts w:cstheme="minorHAnsi"/>
          <w:sz w:val="24"/>
        </w:rPr>
        <w:t>Jeu/concours avec les associations de la commune. A ce jour 15 activités sont proposées en mode découverte</w:t>
      </w:r>
      <w:r w:rsidR="007C1314" w:rsidRPr="009D4A5B">
        <w:rPr>
          <w:rFonts w:cstheme="minorHAnsi"/>
          <w:sz w:val="24"/>
        </w:rPr>
        <w:t xml:space="preserve"> de la rentrée aux vacances de</w:t>
      </w:r>
      <w:r w:rsidR="00925AD0">
        <w:rPr>
          <w:rFonts w:cstheme="minorHAnsi"/>
          <w:sz w:val="24"/>
        </w:rPr>
        <w:t xml:space="preserve"> la T</w:t>
      </w:r>
      <w:r w:rsidR="007C1314" w:rsidRPr="009D4A5B">
        <w:rPr>
          <w:rFonts w:cstheme="minorHAnsi"/>
          <w:sz w:val="24"/>
        </w:rPr>
        <w:t>oussaint</w:t>
      </w:r>
      <w:r w:rsidRPr="009D4A5B">
        <w:rPr>
          <w:rFonts w:cstheme="minorHAnsi"/>
          <w:sz w:val="24"/>
        </w:rPr>
        <w:t>. Les enfants</w:t>
      </w:r>
      <w:r w:rsidR="00925AD0">
        <w:rPr>
          <w:rFonts w:cstheme="minorHAnsi"/>
          <w:sz w:val="24"/>
        </w:rPr>
        <w:t>,</w:t>
      </w:r>
      <w:r w:rsidRPr="009D4A5B">
        <w:rPr>
          <w:rFonts w:cstheme="minorHAnsi"/>
          <w:sz w:val="24"/>
        </w:rPr>
        <w:t xml:space="preserve"> qui </w:t>
      </w:r>
      <w:r w:rsidR="00925AD0">
        <w:rPr>
          <w:rFonts w:cstheme="minorHAnsi"/>
          <w:sz w:val="24"/>
        </w:rPr>
        <w:t>ont participé</w:t>
      </w:r>
      <w:r w:rsidR="007C1314" w:rsidRPr="009D4A5B">
        <w:rPr>
          <w:rFonts w:cstheme="minorHAnsi"/>
          <w:sz w:val="24"/>
        </w:rPr>
        <w:t xml:space="preserve"> à 10 séances découvertes</w:t>
      </w:r>
      <w:r w:rsidR="00925AD0">
        <w:rPr>
          <w:rFonts w:cstheme="minorHAnsi"/>
          <w:sz w:val="24"/>
        </w:rPr>
        <w:t>,</w:t>
      </w:r>
      <w:r w:rsidR="007C1314" w:rsidRPr="009D4A5B">
        <w:rPr>
          <w:rFonts w:cstheme="minorHAnsi"/>
          <w:sz w:val="24"/>
        </w:rPr>
        <w:t xml:space="preserve"> peuvent participer au jeu/concours en rapportant leur bulletin en mairie. Un tirage au sort sera effectué durant les vacances</w:t>
      </w:r>
      <w:r w:rsidR="002B5CDA">
        <w:rPr>
          <w:rFonts w:cstheme="minorHAnsi"/>
          <w:sz w:val="24"/>
        </w:rPr>
        <w:t xml:space="preserve"> de </w:t>
      </w:r>
      <w:r w:rsidR="00925AD0">
        <w:rPr>
          <w:rFonts w:cstheme="minorHAnsi"/>
          <w:sz w:val="24"/>
        </w:rPr>
        <w:t xml:space="preserve">la </w:t>
      </w:r>
      <w:r w:rsidR="002B5CDA">
        <w:rPr>
          <w:rFonts w:cstheme="minorHAnsi"/>
          <w:sz w:val="24"/>
        </w:rPr>
        <w:t>Toussaint</w:t>
      </w:r>
      <w:r w:rsidR="007C1314" w:rsidRPr="009D4A5B">
        <w:rPr>
          <w:rFonts w:cstheme="minorHAnsi"/>
          <w:sz w:val="24"/>
        </w:rPr>
        <w:t>.</w:t>
      </w:r>
      <w:r w:rsidRPr="009D4A5B">
        <w:rPr>
          <w:rFonts w:cstheme="minorHAnsi"/>
          <w:sz w:val="24"/>
        </w:rPr>
        <w:t xml:space="preserve"> </w:t>
      </w:r>
    </w:p>
    <w:p w:rsidR="00337491" w:rsidRDefault="00337491" w:rsidP="00337491">
      <w:pPr>
        <w:contextualSpacing/>
      </w:pPr>
    </w:p>
    <w:p w:rsidR="00337491" w:rsidRDefault="007C1314" w:rsidP="007C1314">
      <w:pPr>
        <w:pStyle w:val="Titre2"/>
        <w:spacing w:after="240"/>
      </w:pPr>
      <w:bookmarkStart w:id="29" w:name="_Toc74901607"/>
      <w:r>
        <w:t>Réflexion autour du bagage culturel</w:t>
      </w:r>
      <w:bookmarkEnd w:id="29"/>
    </w:p>
    <w:p w:rsidR="00337491" w:rsidRPr="009D4A5B" w:rsidRDefault="007C1314" w:rsidP="007C1314">
      <w:pPr>
        <w:contextualSpacing/>
        <w:rPr>
          <w:sz w:val="24"/>
        </w:rPr>
      </w:pPr>
      <w:r w:rsidRPr="009D4A5B">
        <w:rPr>
          <w:sz w:val="24"/>
        </w:rPr>
        <w:t>Souhait de la part des membres du groupe de travail « socio-culturel » de mettre en place un</w:t>
      </w:r>
      <w:r w:rsidR="00337491" w:rsidRPr="009D4A5B">
        <w:rPr>
          <w:sz w:val="24"/>
        </w:rPr>
        <w:t xml:space="preserve"> « bagage culturel » en concertation avec tous les acteurs du territoire</w:t>
      </w:r>
      <w:r w:rsidR="00925AD0">
        <w:rPr>
          <w:sz w:val="24"/>
        </w:rPr>
        <w:t>,</w:t>
      </w:r>
      <w:r w:rsidR="00337491" w:rsidRPr="009D4A5B">
        <w:rPr>
          <w:sz w:val="24"/>
        </w:rPr>
        <w:t xml:space="preserve"> afin de c</w:t>
      </w:r>
      <w:r w:rsidR="006A6837" w:rsidRPr="009D4A5B">
        <w:rPr>
          <w:sz w:val="24"/>
        </w:rPr>
        <w:t xml:space="preserve">réer un parcours pour l’enfant en fonction de son âge. </w:t>
      </w:r>
    </w:p>
    <w:p w:rsidR="007C1314" w:rsidRPr="009D4A5B" w:rsidRDefault="007C1314" w:rsidP="007C1314">
      <w:pPr>
        <w:contextualSpacing/>
        <w:rPr>
          <w:sz w:val="24"/>
        </w:rPr>
      </w:pPr>
    </w:p>
    <w:p w:rsidR="007C1314" w:rsidRPr="009D4A5B" w:rsidRDefault="007C1314" w:rsidP="007C1314">
      <w:pPr>
        <w:contextualSpacing/>
        <w:rPr>
          <w:sz w:val="24"/>
        </w:rPr>
      </w:pPr>
      <w:r w:rsidRPr="009D4A5B">
        <w:rPr>
          <w:sz w:val="24"/>
        </w:rPr>
        <w:t>Le premier temps de travail à ce sujet était prévu le lundi 12 Avril</w:t>
      </w:r>
      <w:r w:rsidR="006A6837" w:rsidRPr="009D4A5B">
        <w:rPr>
          <w:sz w:val="24"/>
        </w:rPr>
        <w:t xml:space="preserve"> afin de présenter aux directrices d’écoles primaire le projet</w:t>
      </w:r>
      <w:r w:rsidR="00925AD0">
        <w:rPr>
          <w:sz w:val="24"/>
        </w:rPr>
        <w:t>,</w:t>
      </w:r>
      <w:r w:rsidR="00D654CE" w:rsidRPr="009D4A5B">
        <w:rPr>
          <w:sz w:val="24"/>
        </w:rPr>
        <w:t xml:space="preserve"> mais est reporté à fin Avril/début Mai. </w:t>
      </w:r>
    </w:p>
    <w:p w:rsidR="00D654CE" w:rsidRPr="009D4A5B" w:rsidRDefault="00D654CE" w:rsidP="007C1314">
      <w:pPr>
        <w:contextualSpacing/>
        <w:rPr>
          <w:sz w:val="24"/>
        </w:rPr>
      </w:pPr>
    </w:p>
    <w:p w:rsidR="00670960" w:rsidRPr="00670960" w:rsidRDefault="00670960" w:rsidP="00670960">
      <w:pPr>
        <w:pStyle w:val="Titre2"/>
        <w:spacing w:after="240"/>
      </w:pPr>
      <w:bookmarkStart w:id="30" w:name="_Toc74901608"/>
      <w:r w:rsidRPr="00670960">
        <w:t>Mise en place d’une tarification modulée</w:t>
      </w:r>
      <w:bookmarkEnd w:id="30"/>
    </w:p>
    <w:p w:rsidR="00670960" w:rsidRDefault="00670960" w:rsidP="00670960">
      <w:pPr>
        <w:jc w:val="both"/>
        <w:rPr>
          <w:rFonts w:cstheme="minorHAnsi"/>
          <w:sz w:val="24"/>
        </w:rPr>
      </w:pPr>
      <w:r>
        <w:rPr>
          <w:rFonts w:cstheme="minorHAnsi"/>
          <w:sz w:val="24"/>
        </w:rPr>
        <w:t xml:space="preserve">Une réflexion a été lancée sur la mise en place d’une tarification modulée afin de permettre l’accès au périscolaire au plus grand nombre. </w:t>
      </w:r>
    </w:p>
    <w:p w:rsidR="00670960" w:rsidRDefault="00670960" w:rsidP="00670960">
      <w:pPr>
        <w:jc w:val="both"/>
        <w:rPr>
          <w:rFonts w:cstheme="minorHAnsi"/>
          <w:sz w:val="24"/>
        </w:rPr>
      </w:pPr>
      <w:r>
        <w:rPr>
          <w:rFonts w:cstheme="minorHAnsi"/>
          <w:sz w:val="24"/>
        </w:rPr>
        <w:t>En effet</w:t>
      </w:r>
      <w:r w:rsidR="00925AD0">
        <w:rPr>
          <w:rFonts w:cstheme="minorHAnsi"/>
          <w:sz w:val="24"/>
        </w:rPr>
        <w:t>,</w:t>
      </w:r>
      <w:r>
        <w:rPr>
          <w:rFonts w:cstheme="minorHAnsi"/>
          <w:sz w:val="24"/>
        </w:rPr>
        <w:t xml:space="preserve"> des animations d’ouvertures culturelles, sportives et sociales vont être mises en place et nous souhaitons que le prix ne soit pas une barrière. </w:t>
      </w:r>
    </w:p>
    <w:p w:rsidR="00670960" w:rsidRDefault="00670960" w:rsidP="00670960">
      <w:pPr>
        <w:jc w:val="both"/>
        <w:rPr>
          <w:rFonts w:cstheme="minorHAnsi"/>
          <w:sz w:val="24"/>
        </w:rPr>
      </w:pPr>
      <w:r>
        <w:rPr>
          <w:rFonts w:cstheme="minorHAnsi"/>
          <w:sz w:val="24"/>
        </w:rPr>
        <w:t xml:space="preserve">Une proposition de tarif avec 3 tranches de QF a été faite aux élus et sera présentée au conseil municipal fin Juin. </w:t>
      </w:r>
    </w:p>
    <w:p w:rsidR="00670960" w:rsidRDefault="00670960" w:rsidP="003B68F7">
      <w:pPr>
        <w:jc w:val="both"/>
        <w:rPr>
          <w:rFonts w:cstheme="minorHAnsi"/>
          <w:sz w:val="24"/>
        </w:rPr>
      </w:pPr>
    </w:p>
    <w:p w:rsidR="009F5E96" w:rsidRDefault="009F5E96">
      <w:pPr>
        <w:rPr>
          <w:rFonts w:cstheme="minorHAnsi"/>
          <w:sz w:val="24"/>
        </w:rPr>
      </w:pPr>
      <w:r>
        <w:rPr>
          <w:rFonts w:cstheme="minorHAnsi"/>
          <w:sz w:val="24"/>
        </w:rPr>
        <w:br w:type="page"/>
      </w:r>
    </w:p>
    <w:p w:rsidR="00B5400B" w:rsidRDefault="00B5400B" w:rsidP="009F5E96">
      <w:pPr>
        <w:pStyle w:val="Titre1"/>
        <w:sectPr w:rsidR="00B5400B" w:rsidSect="00BC5912">
          <w:pgSz w:w="11906" w:h="16838"/>
          <w:pgMar w:top="720" w:right="720" w:bottom="720" w:left="720" w:header="709" w:footer="709" w:gutter="0"/>
          <w:cols w:space="708"/>
          <w:docGrid w:linePitch="360"/>
        </w:sectPr>
      </w:pPr>
    </w:p>
    <w:p w:rsidR="009F5E96" w:rsidRDefault="009F5E96" w:rsidP="009F5E96">
      <w:pPr>
        <w:pStyle w:val="Titre1"/>
      </w:pPr>
      <w:bookmarkStart w:id="31" w:name="_Toc74901609"/>
      <w:r>
        <w:lastRenderedPageBreak/>
        <w:t>L’EVALUATION</w:t>
      </w:r>
      <w:bookmarkEnd w:id="31"/>
    </w:p>
    <w:p w:rsidR="00B01544" w:rsidRDefault="00B01544" w:rsidP="00B01544"/>
    <w:p w:rsidR="00B5400B" w:rsidRDefault="00B5400B" w:rsidP="00B01544">
      <w:r>
        <w:t>L’évaluation du PEdT sera faite au bout des 3 ans. Cependant</w:t>
      </w:r>
      <w:r w:rsidR="00925AD0">
        <w:t>,</w:t>
      </w:r>
      <w:r>
        <w:t xml:space="preserve"> des évaluations intermédiaires seront à prévoir chaque année afin de faire le point sur les actions qui fonctionnent, celles qu’il faut reconduire et améliorer</w:t>
      </w:r>
      <w:r w:rsidR="00925AD0">
        <w:t>,</w:t>
      </w:r>
      <w:r>
        <w:t xml:space="preserve"> ou celles qui seront abandonnée</w:t>
      </w:r>
      <w:r w:rsidR="008E5F5C">
        <w:t>s</w:t>
      </w:r>
      <w:r>
        <w:t xml:space="preserve"> car ne répondant pas aux objectifs fixés. </w:t>
      </w:r>
    </w:p>
    <w:p w:rsidR="00B5400B" w:rsidRDefault="008E5F5C" w:rsidP="00B01544">
      <w:r>
        <w:t xml:space="preserve">Pour cela, nous nous baserons sur la </w:t>
      </w:r>
      <w:r w:rsidR="00925AD0">
        <w:t>grille d’évaluation proposée ci-</w:t>
      </w:r>
      <w:r>
        <w:t>dessous</w:t>
      </w:r>
      <w:r w:rsidR="00925AD0">
        <w:t>,</w:t>
      </w:r>
      <w:r>
        <w:t xml:space="preserve"> et sur les évaluations des projets de chaque acteur éducatif du territoire. Les retours des enfants, familles pourront être fait via des questionnaires ou des temps d’échanges. Nous nous concerterons </w:t>
      </w:r>
      <w:r w:rsidR="00C40450">
        <w:t xml:space="preserve">pour ne pas multiplier les sollicitations. </w:t>
      </w:r>
    </w:p>
    <w:p w:rsidR="008E5F5C" w:rsidRDefault="008E5F5C" w:rsidP="00B01544">
      <w:r>
        <w:t>Une rencontre pour échanger sur ce</w:t>
      </w:r>
      <w:r w:rsidR="00702167">
        <w:t xml:space="preserve">s documents sera prévue </w:t>
      </w:r>
      <w:r>
        <w:t xml:space="preserve">chaque année avec tous les acteurs du territoire. </w:t>
      </w:r>
    </w:p>
    <w:p w:rsidR="00B5400B" w:rsidRDefault="00B5400B" w:rsidP="00B01544"/>
    <w:p w:rsidR="00C40450" w:rsidRDefault="00C40450" w:rsidP="00C40450">
      <w:pPr>
        <w:pStyle w:val="Titre2"/>
      </w:pPr>
      <w:bookmarkStart w:id="32" w:name="_Toc74901610"/>
      <w:r>
        <w:t>Evaluation des objectifs</w:t>
      </w:r>
      <w:bookmarkEnd w:id="32"/>
    </w:p>
    <w:p w:rsidR="00C40450" w:rsidRDefault="00C40450"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732"/>
        </w:trPr>
        <w:tc>
          <w:tcPr>
            <w:tcW w:w="13100" w:type="dxa"/>
            <w:gridSpan w:val="7"/>
            <w:tcBorders>
              <w:top w:val="single" w:sz="4" w:space="0" w:color="auto"/>
              <w:left w:val="nil"/>
              <w:bottom w:val="single" w:sz="4" w:space="0" w:color="auto"/>
              <w:right w:val="single" w:sz="4" w:space="0" w:color="000000"/>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t xml:space="preserve">A- </w:t>
            </w:r>
            <w:r w:rsidRPr="00C40450">
              <w:rPr>
                <w:rFonts w:ascii="Cambria" w:eastAsia="Times New Roman" w:hAnsi="Cambria" w:cs="Calibri"/>
                <w:b/>
                <w:bCs/>
                <w:color w:val="4F81BD"/>
                <w:sz w:val="26"/>
                <w:szCs w:val="26"/>
                <w:lang w:eastAsia="fr-FR"/>
              </w:rPr>
              <w:t>Viser la complémentarité et la continuité éducative en renforçant le lien avec parents-scolaire-périscolaire et extrascolaire.</w:t>
            </w:r>
          </w:p>
        </w:tc>
      </w:tr>
      <w:tr w:rsidR="00C40450" w:rsidRPr="00C40450" w:rsidTr="00C40450">
        <w:trPr>
          <w:trHeight w:val="1416"/>
        </w:trPr>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308" w:type="dxa"/>
            <w:tcBorders>
              <w:top w:val="nil"/>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C40450" w:rsidRPr="00C40450" w:rsidTr="00C40450">
        <w:trPr>
          <w:trHeight w:val="624"/>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Les objectifs éducatifs sont partagés par l'ensemble des partenaires</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Combien</w:t>
            </w:r>
            <w:r w:rsidR="00C40450" w:rsidRPr="00C40450">
              <w:rPr>
                <w:rFonts w:ascii="Arial" w:eastAsia="Times New Roman" w:hAnsi="Arial" w:cs="Arial"/>
                <w:color w:val="000000"/>
                <w:sz w:val="16"/>
                <w:szCs w:val="16"/>
                <w:lang w:eastAsia="fr-FR"/>
              </w:rPr>
              <w:t xml:space="preserve"> de partenaires partagent les objectifs </w:t>
            </w:r>
            <w:r w:rsidRPr="00C40450">
              <w:rPr>
                <w:rFonts w:ascii="Arial" w:eastAsia="Times New Roman" w:hAnsi="Arial" w:cs="Arial"/>
                <w:color w:val="000000"/>
                <w:sz w:val="16"/>
                <w:szCs w:val="16"/>
                <w:lang w:eastAsia="fr-FR"/>
              </w:rPr>
              <w:t>éducatifs ?</w:t>
            </w:r>
            <w:r w:rsidR="00925AD0">
              <w:rPr>
                <w:rFonts w:ascii="Arial" w:eastAsia="Times New Roman" w:hAnsi="Arial" w:cs="Arial"/>
                <w:color w:val="000000"/>
                <w:sz w:val="16"/>
                <w:szCs w:val="16"/>
                <w:lang w:eastAsia="fr-FR"/>
              </w:rPr>
              <w:t xml:space="preserve"> Ont-ils participé</w:t>
            </w:r>
            <w:r w:rsidR="00C40450" w:rsidRPr="00C40450">
              <w:rPr>
                <w:rFonts w:ascii="Arial" w:eastAsia="Times New Roman" w:hAnsi="Arial" w:cs="Arial"/>
                <w:color w:val="000000"/>
                <w:sz w:val="16"/>
                <w:szCs w:val="16"/>
                <w:lang w:eastAsia="fr-FR"/>
              </w:rPr>
              <w:t xml:space="preserve"> à la </w:t>
            </w:r>
            <w:r w:rsidRPr="00C40450">
              <w:rPr>
                <w:rFonts w:ascii="Arial" w:eastAsia="Times New Roman" w:hAnsi="Arial" w:cs="Arial"/>
                <w:color w:val="000000"/>
                <w:sz w:val="16"/>
                <w:szCs w:val="16"/>
                <w:lang w:eastAsia="fr-FR"/>
              </w:rPr>
              <w:t>discussion</w:t>
            </w:r>
            <w:r w:rsidR="00C40450" w:rsidRPr="00C40450">
              <w:rPr>
                <w:rFonts w:ascii="Arial" w:eastAsia="Times New Roman" w:hAnsi="Arial" w:cs="Arial"/>
                <w:color w:val="000000"/>
                <w:sz w:val="16"/>
                <w:szCs w:val="16"/>
                <w:lang w:eastAsia="fr-FR"/>
              </w:rPr>
              <w:t xml:space="preserve"> autour des objectifs choisis</w:t>
            </w:r>
            <w:r w:rsidR="00925AD0">
              <w:rPr>
                <w:rFonts w:ascii="Arial" w:eastAsia="Times New Roman" w:hAnsi="Arial" w:cs="Arial"/>
                <w:color w:val="000000"/>
                <w:sz w:val="16"/>
                <w:szCs w:val="16"/>
                <w:lang w:eastAsia="fr-FR"/>
              </w:rPr>
              <w:t>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Les projets d'école ont été pris en compte</w:t>
            </w:r>
            <w:r w:rsidR="00925AD0">
              <w:rPr>
                <w:rFonts w:ascii="Arial" w:eastAsia="Times New Roman" w:hAnsi="Arial" w:cs="Arial"/>
                <w:color w:val="000000"/>
                <w:lang w:eastAsia="fr-FR"/>
              </w:rPr>
              <w:t xml:space="preserve"> lors de la mise en œuvre du PEd</w:t>
            </w:r>
            <w:r w:rsidRPr="00C40450">
              <w:rPr>
                <w:rFonts w:ascii="Arial" w:eastAsia="Times New Roman" w:hAnsi="Arial" w:cs="Arial"/>
                <w:color w:val="000000"/>
                <w:lang w:eastAsia="fr-FR"/>
              </w:rPr>
              <w:t>T</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Ont-ils été pris en </w:t>
            </w:r>
            <w:r w:rsidR="00DC6674" w:rsidRPr="00C40450">
              <w:rPr>
                <w:rFonts w:ascii="Arial" w:eastAsia="Times New Roman" w:hAnsi="Arial" w:cs="Arial"/>
                <w:color w:val="000000"/>
                <w:sz w:val="16"/>
                <w:szCs w:val="16"/>
                <w:lang w:eastAsia="fr-FR"/>
              </w:rPr>
              <w:t>compte ?</w:t>
            </w:r>
            <w:r w:rsidRPr="00C40450">
              <w:rPr>
                <w:rFonts w:ascii="Arial" w:eastAsia="Times New Roman" w:hAnsi="Arial" w:cs="Arial"/>
                <w:color w:val="000000"/>
                <w:sz w:val="16"/>
                <w:szCs w:val="16"/>
                <w:lang w:eastAsia="fr-FR"/>
              </w:rPr>
              <w:t xml:space="preserve"> Leur changement en cours de PEdT </w:t>
            </w:r>
            <w:r w:rsidR="00DC6674" w:rsidRPr="00C40450">
              <w:rPr>
                <w:rFonts w:ascii="Arial" w:eastAsia="Times New Roman" w:hAnsi="Arial" w:cs="Arial"/>
                <w:color w:val="000000"/>
                <w:sz w:val="16"/>
                <w:szCs w:val="16"/>
                <w:lang w:eastAsia="fr-FR"/>
              </w:rPr>
              <w:t>sont-ils</w:t>
            </w:r>
            <w:r w:rsidRPr="00C40450">
              <w:rPr>
                <w:rFonts w:ascii="Arial" w:eastAsia="Times New Roman" w:hAnsi="Arial" w:cs="Arial"/>
                <w:color w:val="000000"/>
                <w:sz w:val="16"/>
                <w:szCs w:val="16"/>
                <w:lang w:eastAsia="fr-FR"/>
              </w:rPr>
              <w:t xml:space="preserve"> pris en compte pour faire évoluer le PEdT?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L'organisation des temps de transition a permis de garantir la sécurité des mineurs et la qualité de l'accueil</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Des échanges ont pu être </w:t>
            </w:r>
            <w:r w:rsidR="00DC6674" w:rsidRPr="00C40450">
              <w:rPr>
                <w:rFonts w:ascii="Arial" w:eastAsia="Times New Roman" w:hAnsi="Arial" w:cs="Arial"/>
                <w:color w:val="000000"/>
                <w:sz w:val="16"/>
                <w:szCs w:val="16"/>
                <w:lang w:eastAsia="fr-FR"/>
              </w:rPr>
              <w:t>possible</w:t>
            </w:r>
            <w:r w:rsidR="00925AD0">
              <w:rPr>
                <w:rFonts w:ascii="Arial" w:eastAsia="Times New Roman" w:hAnsi="Arial" w:cs="Arial"/>
                <w:color w:val="000000"/>
                <w:sz w:val="16"/>
                <w:szCs w:val="16"/>
                <w:lang w:eastAsia="fr-FR"/>
              </w:rPr>
              <w:t>s</w:t>
            </w:r>
            <w:r w:rsidR="00DC6674" w:rsidRPr="00C40450">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 xml:space="preserve"> Qu'a été mis en place pour y parvenir à un temps de transition sécurisé ?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lastRenderedPageBreak/>
              <w:t>La continuité éducative entre les différents temps de l'enfant a été prise en compte au sein du projet</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Y-</w:t>
            </w:r>
            <w:r w:rsidR="00C40450" w:rsidRPr="00C40450">
              <w:rPr>
                <w:rFonts w:ascii="Arial" w:eastAsia="Times New Roman" w:hAnsi="Arial" w:cs="Arial"/>
                <w:color w:val="000000"/>
                <w:sz w:val="16"/>
                <w:szCs w:val="16"/>
                <w:lang w:eastAsia="fr-FR"/>
              </w:rPr>
              <w:t xml:space="preserve">a-t-il des échanges avec les différents acteurs éducatifs du territoire pour construire cette </w:t>
            </w:r>
            <w:r w:rsidRPr="00C40450">
              <w:rPr>
                <w:rFonts w:ascii="Arial" w:eastAsia="Times New Roman" w:hAnsi="Arial" w:cs="Arial"/>
                <w:color w:val="000000"/>
                <w:sz w:val="16"/>
                <w:szCs w:val="16"/>
                <w:lang w:eastAsia="fr-FR"/>
              </w:rPr>
              <w:t>continuité ?</w:t>
            </w:r>
            <w:r w:rsidR="00C40450" w:rsidRPr="00C40450">
              <w:rPr>
                <w:rFonts w:ascii="Arial" w:eastAsia="Times New Roman" w:hAnsi="Arial" w:cs="Arial"/>
                <w:color w:val="000000"/>
                <w:sz w:val="16"/>
                <w:szCs w:val="16"/>
                <w:lang w:eastAsia="fr-FR"/>
              </w:rPr>
              <w:t xml:space="preserve"> Sous quelle forme (informel, temps de travail)</w:t>
            </w:r>
            <w:r>
              <w:rPr>
                <w:rFonts w:ascii="Arial" w:eastAsia="Times New Roman" w:hAnsi="Arial" w:cs="Arial"/>
                <w:color w:val="000000"/>
                <w:sz w:val="16"/>
                <w:szCs w:val="16"/>
                <w:lang w:eastAsia="fr-FR"/>
              </w:rPr>
              <w:t xml:space="preserve">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Les enfants peuvent bénéficier d'un accueil le mercredi</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Y-</w:t>
            </w:r>
            <w:r w:rsidR="00C40450" w:rsidRPr="00C40450">
              <w:rPr>
                <w:rFonts w:ascii="Arial" w:eastAsia="Times New Roman" w:hAnsi="Arial" w:cs="Arial"/>
                <w:color w:val="000000"/>
                <w:sz w:val="16"/>
                <w:szCs w:val="16"/>
                <w:lang w:eastAsia="fr-FR"/>
              </w:rPr>
              <w:t xml:space="preserve">a-t-il un accueil proposé les </w:t>
            </w:r>
            <w:r w:rsidRPr="00C40450">
              <w:rPr>
                <w:rFonts w:ascii="Arial" w:eastAsia="Times New Roman" w:hAnsi="Arial" w:cs="Arial"/>
                <w:color w:val="000000"/>
                <w:sz w:val="16"/>
                <w:szCs w:val="16"/>
                <w:lang w:eastAsia="fr-FR"/>
              </w:rPr>
              <w:t>mercredis ?</w:t>
            </w:r>
            <w:r w:rsidR="00C40450" w:rsidRPr="00C40450">
              <w:rPr>
                <w:rFonts w:ascii="Arial" w:eastAsia="Times New Roman" w:hAnsi="Arial" w:cs="Arial"/>
                <w:color w:val="000000"/>
                <w:sz w:val="16"/>
                <w:szCs w:val="16"/>
                <w:lang w:eastAsia="fr-FR"/>
              </w:rPr>
              <w:t xml:space="preserve"> Aux 2-12 </w:t>
            </w:r>
            <w:r w:rsidRPr="00C40450">
              <w:rPr>
                <w:rFonts w:ascii="Arial" w:eastAsia="Times New Roman" w:hAnsi="Arial" w:cs="Arial"/>
                <w:color w:val="000000"/>
                <w:sz w:val="16"/>
                <w:szCs w:val="16"/>
                <w:lang w:eastAsia="fr-FR"/>
              </w:rPr>
              <w:t>ans ?</w:t>
            </w:r>
            <w:r w:rsidR="00C40450" w:rsidRPr="00C40450">
              <w:rPr>
                <w:rFonts w:ascii="Arial" w:eastAsia="Times New Roman" w:hAnsi="Arial" w:cs="Arial"/>
                <w:color w:val="000000"/>
                <w:sz w:val="16"/>
                <w:szCs w:val="16"/>
                <w:lang w:eastAsia="fr-FR"/>
              </w:rPr>
              <w:t xml:space="preserve"> 12-17 </w:t>
            </w:r>
            <w:r w:rsidRPr="00C40450">
              <w:rPr>
                <w:rFonts w:ascii="Arial" w:eastAsia="Times New Roman" w:hAnsi="Arial" w:cs="Arial"/>
                <w:color w:val="000000"/>
                <w:sz w:val="16"/>
                <w:szCs w:val="16"/>
                <w:lang w:eastAsia="fr-FR"/>
              </w:rPr>
              <w:t>ans ?</w:t>
            </w:r>
            <w:r w:rsidR="00C40450" w:rsidRPr="00C40450">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Combien ?</w:t>
            </w:r>
            <w:r w:rsidR="00C40450" w:rsidRPr="00C40450">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Sont-ils</w:t>
            </w:r>
            <w:r w:rsidR="00C40450" w:rsidRPr="00C40450">
              <w:rPr>
                <w:rFonts w:ascii="Arial" w:eastAsia="Times New Roman" w:hAnsi="Arial" w:cs="Arial"/>
                <w:color w:val="000000"/>
                <w:sz w:val="16"/>
                <w:szCs w:val="16"/>
                <w:lang w:eastAsia="fr-FR"/>
              </w:rPr>
              <w:t xml:space="preserve"> adaptés aux attentes des enfants et des </w:t>
            </w:r>
            <w:r w:rsidRPr="00C40450">
              <w:rPr>
                <w:rFonts w:ascii="Arial" w:eastAsia="Times New Roman" w:hAnsi="Arial" w:cs="Arial"/>
                <w:color w:val="000000"/>
                <w:sz w:val="16"/>
                <w:szCs w:val="16"/>
                <w:lang w:eastAsia="fr-FR"/>
              </w:rPr>
              <w:t>familles</w:t>
            </w:r>
            <w:r w:rsidR="00925AD0">
              <w:rPr>
                <w:rFonts w:ascii="Arial" w:eastAsia="Times New Roman" w:hAnsi="Arial" w:cs="Arial"/>
                <w:color w:val="000000"/>
                <w:sz w:val="16"/>
                <w:szCs w:val="16"/>
                <w:lang w:eastAsia="fr-FR"/>
              </w:rPr>
              <w:t>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1032"/>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Les enfants peuvent bénéficier d'un accueil pendant les vacances</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Y-</w:t>
            </w:r>
            <w:r w:rsidR="00C40450" w:rsidRPr="00C40450">
              <w:rPr>
                <w:rFonts w:ascii="Arial" w:eastAsia="Times New Roman" w:hAnsi="Arial" w:cs="Arial"/>
                <w:color w:val="000000"/>
                <w:sz w:val="16"/>
                <w:szCs w:val="16"/>
                <w:lang w:eastAsia="fr-FR"/>
              </w:rPr>
              <w:t xml:space="preserve">a-t-il un accueil proposé les vacances ? Aux 2-12 </w:t>
            </w:r>
            <w:r w:rsidRPr="00C40450">
              <w:rPr>
                <w:rFonts w:ascii="Arial" w:eastAsia="Times New Roman" w:hAnsi="Arial" w:cs="Arial"/>
                <w:color w:val="000000"/>
                <w:sz w:val="16"/>
                <w:szCs w:val="16"/>
                <w:lang w:eastAsia="fr-FR"/>
              </w:rPr>
              <w:t>ans ?</w:t>
            </w:r>
            <w:r w:rsidR="00C40450" w:rsidRPr="00C40450">
              <w:rPr>
                <w:rFonts w:ascii="Arial" w:eastAsia="Times New Roman" w:hAnsi="Arial" w:cs="Arial"/>
                <w:color w:val="000000"/>
                <w:sz w:val="16"/>
                <w:szCs w:val="16"/>
                <w:lang w:eastAsia="fr-FR"/>
              </w:rPr>
              <w:t xml:space="preserve"> 12-17 </w:t>
            </w:r>
            <w:r w:rsidRPr="00C40450">
              <w:rPr>
                <w:rFonts w:ascii="Arial" w:eastAsia="Times New Roman" w:hAnsi="Arial" w:cs="Arial"/>
                <w:color w:val="000000"/>
                <w:sz w:val="16"/>
                <w:szCs w:val="16"/>
                <w:lang w:eastAsia="fr-FR"/>
              </w:rPr>
              <w:t>ans ?</w:t>
            </w:r>
            <w:r w:rsidR="00C40450" w:rsidRPr="00C40450">
              <w:rPr>
                <w:rFonts w:ascii="Arial" w:eastAsia="Times New Roman" w:hAnsi="Arial" w:cs="Arial"/>
                <w:color w:val="000000"/>
                <w:sz w:val="16"/>
                <w:szCs w:val="16"/>
                <w:lang w:eastAsia="fr-FR"/>
              </w:rPr>
              <w:t xml:space="preserve"> Combien de propositions différentes ? Combien de </w:t>
            </w:r>
            <w:r w:rsidRPr="00C40450">
              <w:rPr>
                <w:rFonts w:ascii="Arial" w:eastAsia="Times New Roman" w:hAnsi="Arial" w:cs="Arial"/>
                <w:color w:val="000000"/>
                <w:sz w:val="16"/>
                <w:szCs w:val="16"/>
                <w:lang w:eastAsia="fr-FR"/>
              </w:rPr>
              <w:t>participants ?</w:t>
            </w:r>
            <w:r w:rsidR="00C40450" w:rsidRPr="00C40450">
              <w:rPr>
                <w:rFonts w:ascii="Arial" w:eastAsia="Times New Roman" w:hAnsi="Arial" w:cs="Arial"/>
                <w:color w:val="000000"/>
                <w:sz w:val="16"/>
                <w:szCs w:val="16"/>
                <w:lang w:eastAsia="fr-FR"/>
              </w:rPr>
              <w:t xml:space="preserve"> Les places </w:t>
            </w:r>
            <w:r w:rsidRPr="00C40450">
              <w:rPr>
                <w:rFonts w:ascii="Arial" w:eastAsia="Times New Roman" w:hAnsi="Arial" w:cs="Arial"/>
                <w:color w:val="000000"/>
                <w:sz w:val="16"/>
                <w:szCs w:val="16"/>
                <w:lang w:eastAsia="fr-FR"/>
              </w:rPr>
              <w:t>sont-elles</w:t>
            </w:r>
            <w:r w:rsidR="00C40450" w:rsidRPr="00C40450">
              <w:rPr>
                <w:rFonts w:ascii="Arial" w:eastAsia="Times New Roman" w:hAnsi="Arial" w:cs="Arial"/>
                <w:color w:val="000000"/>
                <w:sz w:val="16"/>
                <w:szCs w:val="16"/>
                <w:lang w:eastAsia="fr-FR"/>
              </w:rPr>
              <w:t xml:space="preserve"> suffisantes ? </w:t>
            </w:r>
            <w:r w:rsidRPr="00C40450">
              <w:rPr>
                <w:rFonts w:ascii="Arial" w:eastAsia="Times New Roman" w:hAnsi="Arial" w:cs="Arial"/>
                <w:color w:val="000000"/>
                <w:sz w:val="16"/>
                <w:szCs w:val="16"/>
                <w:lang w:eastAsia="fr-FR"/>
              </w:rPr>
              <w:t>Sont-ils</w:t>
            </w:r>
            <w:r w:rsidR="00C40450" w:rsidRPr="00C40450">
              <w:rPr>
                <w:rFonts w:ascii="Arial" w:eastAsia="Times New Roman" w:hAnsi="Arial" w:cs="Arial"/>
                <w:color w:val="000000"/>
                <w:sz w:val="16"/>
                <w:szCs w:val="16"/>
                <w:lang w:eastAsia="fr-FR"/>
              </w:rPr>
              <w:t xml:space="preserve"> adaptés aux attentes des enfants et des </w:t>
            </w:r>
            <w:r w:rsidRPr="00C40450">
              <w:rPr>
                <w:rFonts w:ascii="Arial" w:eastAsia="Times New Roman" w:hAnsi="Arial" w:cs="Arial"/>
                <w:color w:val="000000"/>
                <w:sz w:val="16"/>
                <w:szCs w:val="16"/>
                <w:lang w:eastAsia="fr-FR"/>
              </w:rPr>
              <w:t>familles</w:t>
            </w:r>
            <w:r w:rsidR="00925AD0">
              <w:rPr>
                <w:rFonts w:ascii="Arial" w:eastAsia="Times New Roman" w:hAnsi="Arial" w:cs="Arial"/>
                <w:color w:val="000000"/>
                <w:sz w:val="16"/>
                <w:szCs w:val="16"/>
                <w:lang w:eastAsia="fr-FR"/>
              </w:rPr>
              <w:t>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C40450" w:rsidRDefault="00C40450" w:rsidP="00B01544"/>
    <w:p w:rsidR="00C40450" w:rsidRDefault="00C40450"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804"/>
        </w:trPr>
        <w:tc>
          <w:tcPr>
            <w:tcW w:w="13100" w:type="dxa"/>
            <w:gridSpan w:val="7"/>
            <w:tcBorders>
              <w:top w:val="single" w:sz="4" w:space="0" w:color="auto"/>
              <w:left w:val="nil"/>
              <w:bottom w:val="single" w:sz="4" w:space="0" w:color="auto"/>
              <w:right w:val="single" w:sz="4" w:space="0" w:color="000000"/>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t>B.</w:t>
            </w:r>
            <w:r w:rsidRPr="00C40450">
              <w:rPr>
                <w:rFonts w:ascii="Times New Roman" w:eastAsia="Times New Roman" w:hAnsi="Times New Roman" w:cs="Times New Roman"/>
                <w:b/>
                <w:bCs/>
                <w:color w:val="4F81BD"/>
                <w:sz w:val="14"/>
                <w:szCs w:val="14"/>
                <w:lang w:eastAsia="fr-FR"/>
              </w:rPr>
              <w:t xml:space="preserve">             </w:t>
            </w:r>
            <w:r w:rsidRPr="00C40450">
              <w:rPr>
                <w:rFonts w:ascii="Cambria" w:eastAsia="Times New Roman" w:hAnsi="Cambria" w:cs="Calibri"/>
                <w:b/>
                <w:bCs/>
                <w:color w:val="4F81BD"/>
                <w:sz w:val="26"/>
                <w:szCs w:val="26"/>
                <w:lang w:eastAsia="fr-FR"/>
              </w:rPr>
              <w:t>Permettre le développement de l’autonomie de l’enfant et du jeune</w:t>
            </w:r>
          </w:p>
        </w:tc>
      </w:tr>
      <w:tr w:rsidR="00C40450" w:rsidRPr="00C40450" w:rsidTr="00C40450">
        <w:trPr>
          <w:trHeight w:val="1416"/>
        </w:trPr>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308" w:type="dxa"/>
            <w:tcBorders>
              <w:top w:val="nil"/>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C40450" w:rsidRPr="00C40450" w:rsidTr="00C40450">
        <w:trPr>
          <w:trHeight w:val="276"/>
        </w:trPr>
        <w:tc>
          <w:tcPr>
            <w:tcW w:w="131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40450" w:rsidRPr="00C40450" w:rsidRDefault="007A0E47"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Cet</w:t>
            </w:r>
            <w:r w:rsidR="00C40450" w:rsidRPr="00C40450">
              <w:rPr>
                <w:rFonts w:ascii="Arial" w:eastAsia="Times New Roman" w:hAnsi="Arial" w:cs="Arial"/>
                <w:color w:val="000000"/>
                <w:lang w:eastAsia="fr-FR"/>
              </w:rPr>
              <w:t xml:space="preserve"> objectif sera plutôt évalué en fonction d'actions dans chaque structur</w:t>
            </w:r>
            <w:r w:rsidR="00925AD0">
              <w:rPr>
                <w:rFonts w:ascii="Arial" w:eastAsia="Times New Roman" w:hAnsi="Arial" w:cs="Arial"/>
                <w:color w:val="000000"/>
                <w:lang w:eastAsia="fr-FR"/>
              </w:rPr>
              <w:t>e. Leurs évaluations enrichiront celle du PEd</w:t>
            </w:r>
            <w:r w:rsidR="00C40450" w:rsidRPr="00C40450">
              <w:rPr>
                <w:rFonts w:ascii="Arial" w:eastAsia="Times New Roman" w:hAnsi="Arial" w:cs="Arial"/>
                <w:color w:val="000000"/>
                <w:lang w:eastAsia="fr-FR"/>
              </w:rPr>
              <w:t>T</w:t>
            </w:r>
          </w:p>
        </w:tc>
      </w:tr>
      <w:tr w:rsidR="00C40450" w:rsidRPr="00C40450" w:rsidTr="00C40450">
        <w:trPr>
          <w:trHeight w:val="552"/>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 projet laisse la place au choix de l'enfant</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Demande de retours en fonction des structures et des actions mises en place en interne.</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925AD0" w:rsidP="00C4045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Des actions à destination</w:t>
            </w:r>
            <w:r w:rsidR="00C40450" w:rsidRPr="00C40450">
              <w:rPr>
                <w:rFonts w:ascii="Arial" w:eastAsia="Times New Roman" w:hAnsi="Arial" w:cs="Arial"/>
                <w:color w:val="000000"/>
                <w:lang w:eastAsia="fr-FR"/>
              </w:rPr>
              <w:t xml:space="preserve"> des jeunes ont été mises en place pour favoriser leur autonomie</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Demande de retours en fonction des structures et des actions mises en place en interne.</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C40450" w:rsidRDefault="00C40450" w:rsidP="00B01544"/>
    <w:p w:rsidR="00C40450" w:rsidRDefault="00C40450" w:rsidP="00B01544"/>
    <w:p w:rsidR="00C40450" w:rsidRDefault="00C40450"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900"/>
        </w:trPr>
        <w:tc>
          <w:tcPr>
            <w:tcW w:w="13100" w:type="dxa"/>
            <w:gridSpan w:val="7"/>
            <w:tcBorders>
              <w:top w:val="single" w:sz="4" w:space="0" w:color="auto"/>
              <w:left w:val="nil"/>
              <w:bottom w:val="single" w:sz="4" w:space="0" w:color="auto"/>
              <w:right w:val="single" w:sz="4" w:space="0" w:color="000000"/>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lastRenderedPageBreak/>
              <w:t>C.</w:t>
            </w:r>
            <w:r w:rsidRPr="00C40450">
              <w:rPr>
                <w:rFonts w:ascii="Times New Roman" w:eastAsia="Times New Roman" w:hAnsi="Times New Roman" w:cs="Times New Roman"/>
                <w:b/>
                <w:bCs/>
                <w:color w:val="4F81BD"/>
                <w:sz w:val="14"/>
                <w:szCs w:val="14"/>
                <w:lang w:eastAsia="fr-FR"/>
              </w:rPr>
              <w:t xml:space="preserve">             </w:t>
            </w:r>
            <w:r w:rsidRPr="00C40450">
              <w:rPr>
                <w:rFonts w:ascii="Cambria" w:eastAsia="Times New Roman" w:hAnsi="Cambria" w:cs="Calibri"/>
                <w:b/>
                <w:bCs/>
                <w:color w:val="4F81BD"/>
                <w:sz w:val="26"/>
                <w:szCs w:val="26"/>
                <w:lang w:eastAsia="fr-FR"/>
              </w:rPr>
              <w:t>Éveiller à la curiosité et encourager la découverte : l’importance d’agir dès le plus jeune âge.</w:t>
            </w:r>
          </w:p>
        </w:tc>
      </w:tr>
      <w:tr w:rsidR="00C40450" w:rsidRPr="00C40450" w:rsidTr="00C40450">
        <w:trPr>
          <w:trHeight w:val="1416"/>
        </w:trPr>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308" w:type="dxa"/>
            <w:tcBorders>
              <w:top w:val="nil"/>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C40450" w:rsidRPr="00C40450" w:rsidTr="00C40450">
        <w:trPr>
          <w:trHeight w:val="276"/>
        </w:trPr>
        <w:tc>
          <w:tcPr>
            <w:tcW w:w="131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C40450" w:rsidRPr="00C40450" w:rsidRDefault="00925AD0" w:rsidP="00C40450">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Cet objectif sera plutôt</w:t>
            </w:r>
            <w:r w:rsidR="00C40450" w:rsidRPr="00C40450">
              <w:rPr>
                <w:rFonts w:ascii="Arial" w:eastAsia="Times New Roman" w:hAnsi="Arial" w:cs="Arial"/>
                <w:color w:val="000000"/>
                <w:lang w:eastAsia="fr-FR"/>
              </w:rPr>
              <w:t xml:space="preserve"> évalué en fonction d'actions dans chaque structure</w:t>
            </w:r>
            <w:r>
              <w:rPr>
                <w:rFonts w:ascii="Arial" w:eastAsia="Times New Roman" w:hAnsi="Arial" w:cs="Arial"/>
                <w:color w:val="000000"/>
                <w:lang w:eastAsia="fr-FR"/>
              </w:rPr>
              <w:t>,</w:t>
            </w:r>
            <w:r w:rsidR="00C40450" w:rsidRPr="00C40450">
              <w:rPr>
                <w:rFonts w:ascii="Arial" w:eastAsia="Times New Roman" w:hAnsi="Arial" w:cs="Arial"/>
                <w:color w:val="000000"/>
                <w:lang w:eastAsia="fr-FR"/>
              </w:rPr>
              <w:t xml:space="preserve"> et remonté ensuite pour fai</w:t>
            </w:r>
            <w:r>
              <w:rPr>
                <w:rFonts w:ascii="Arial" w:eastAsia="Times New Roman" w:hAnsi="Arial" w:cs="Arial"/>
                <w:color w:val="000000"/>
                <w:lang w:eastAsia="fr-FR"/>
              </w:rPr>
              <w:t>re l'évaluation au niveau du PEd</w:t>
            </w:r>
            <w:r w:rsidR="00C40450" w:rsidRPr="00C40450">
              <w:rPr>
                <w:rFonts w:ascii="Arial" w:eastAsia="Times New Roman" w:hAnsi="Arial" w:cs="Arial"/>
                <w:color w:val="000000"/>
                <w:lang w:eastAsia="fr-FR"/>
              </w:rPr>
              <w:t>T</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925AD0" w:rsidP="00C4045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L</w:t>
            </w:r>
            <w:r w:rsidR="00C40450" w:rsidRPr="00C40450">
              <w:rPr>
                <w:rFonts w:ascii="Arial" w:eastAsia="Times New Roman" w:hAnsi="Arial" w:cs="Arial"/>
                <w:color w:val="000000"/>
                <w:lang w:eastAsia="fr-FR"/>
              </w:rPr>
              <w:t xml:space="preserve">e projet a permis la communication autour des diverses activités </w:t>
            </w:r>
            <w:r w:rsidR="00DC6674" w:rsidRPr="00C40450">
              <w:rPr>
                <w:rFonts w:ascii="Arial" w:eastAsia="Times New Roman" w:hAnsi="Arial" w:cs="Arial"/>
                <w:color w:val="000000"/>
                <w:lang w:eastAsia="fr-FR"/>
              </w:rPr>
              <w:t>accessibles</w:t>
            </w:r>
            <w:r w:rsidR="00C40450" w:rsidRPr="00C40450">
              <w:rPr>
                <w:rFonts w:ascii="Arial" w:eastAsia="Times New Roman" w:hAnsi="Arial" w:cs="Arial"/>
                <w:color w:val="000000"/>
                <w:lang w:eastAsia="fr-FR"/>
              </w:rPr>
              <w:t xml:space="preserve"> sur le territoire</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Des</w:t>
            </w:r>
            <w:r w:rsidR="00925AD0">
              <w:rPr>
                <w:rFonts w:ascii="Arial" w:eastAsia="Times New Roman" w:hAnsi="Arial" w:cs="Arial"/>
                <w:color w:val="000000"/>
                <w:sz w:val="16"/>
                <w:szCs w:val="16"/>
                <w:lang w:eastAsia="fr-FR"/>
              </w:rPr>
              <w:t xml:space="preserve"> actions de communication</w:t>
            </w:r>
            <w:r w:rsidR="00C40450" w:rsidRPr="00C40450">
              <w:rPr>
                <w:rFonts w:ascii="Arial" w:eastAsia="Times New Roman" w:hAnsi="Arial" w:cs="Arial"/>
                <w:color w:val="000000"/>
                <w:sz w:val="16"/>
                <w:szCs w:val="16"/>
                <w:lang w:eastAsia="fr-FR"/>
              </w:rPr>
              <w:t xml:space="preserve"> ont été mises en </w:t>
            </w:r>
            <w:r w:rsidRPr="00C40450">
              <w:rPr>
                <w:rFonts w:ascii="Arial" w:eastAsia="Times New Roman" w:hAnsi="Arial" w:cs="Arial"/>
                <w:color w:val="000000"/>
                <w:sz w:val="16"/>
                <w:szCs w:val="16"/>
                <w:lang w:eastAsia="fr-FR"/>
              </w:rPr>
              <w:t>place ?</w:t>
            </w:r>
            <w:r w:rsidR="00C40450" w:rsidRPr="00C40450">
              <w:rPr>
                <w:rFonts w:ascii="Arial" w:eastAsia="Times New Roman" w:hAnsi="Arial" w:cs="Arial"/>
                <w:color w:val="000000"/>
                <w:sz w:val="16"/>
                <w:szCs w:val="16"/>
                <w:lang w:eastAsia="fr-FR"/>
              </w:rPr>
              <w:t xml:space="preserve"> Y-a-t-il eu une augmentation d'adhésion aux CSCAL, </w:t>
            </w:r>
            <w:r w:rsidRPr="00C40450">
              <w:rPr>
                <w:rFonts w:ascii="Arial" w:eastAsia="Times New Roman" w:hAnsi="Arial" w:cs="Arial"/>
                <w:color w:val="000000"/>
                <w:sz w:val="16"/>
                <w:szCs w:val="16"/>
                <w:lang w:eastAsia="fr-FR"/>
              </w:rPr>
              <w:t>Médiathèque</w:t>
            </w:r>
            <w:r w:rsidR="00C40450" w:rsidRPr="00C40450">
              <w:rPr>
                <w:rFonts w:ascii="Arial" w:eastAsia="Times New Roman" w:hAnsi="Arial" w:cs="Arial"/>
                <w:color w:val="000000"/>
                <w:sz w:val="16"/>
                <w:szCs w:val="16"/>
                <w:lang w:eastAsia="fr-FR"/>
              </w:rPr>
              <w:t>, associations etc…</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1236"/>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xml:space="preserve">La mise en place d'un accueil périscolaire a-t-il permis d'accueillir plus </w:t>
            </w:r>
            <w:r w:rsidR="00DC6674" w:rsidRPr="00C40450">
              <w:rPr>
                <w:rFonts w:ascii="Arial" w:eastAsia="Times New Roman" w:hAnsi="Arial" w:cs="Arial"/>
                <w:color w:val="000000"/>
                <w:lang w:eastAsia="fr-FR"/>
              </w:rPr>
              <w:t>d’enfants ?</w:t>
            </w:r>
            <w:r w:rsidRPr="00C40450">
              <w:rPr>
                <w:rFonts w:ascii="Arial" w:eastAsia="Times New Roman" w:hAnsi="Arial" w:cs="Arial"/>
                <w:color w:val="000000"/>
                <w:lang w:eastAsia="fr-FR"/>
              </w:rPr>
              <w:t xml:space="preserve"> Quel </w:t>
            </w:r>
            <w:r w:rsidR="00DC6674" w:rsidRPr="00C40450">
              <w:rPr>
                <w:rFonts w:ascii="Arial" w:eastAsia="Times New Roman" w:hAnsi="Arial" w:cs="Arial"/>
                <w:color w:val="000000"/>
                <w:lang w:eastAsia="fr-FR"/>
              </w:rPr>
              <w:t>profil ?</w:t>
            </w:r>
            <w:r w:rsidRPr="00C40450">
              <w:rPr>
                <w:rFonts w:ascii="Arial" w:eastAsia="Times New Roman" w:hAnsi="Arial" w:cs="Arial"/>
                <w:color w:val="000000"/>
                <w:lang w:eastAsia="fr-FR"/>
              </w:rPr>
              <w:t xml:space="preserve">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Des animations dans le</w:t>
            </w:r>
            <w:r w:rsidR="00DC6674">
              <w:rPr>
                <w:rFonts w:ascii="Arial" w:eastAsia="Times New Roman" w:hAnsi="Arial" w:cs="Arial"/>
                <w:color w:val="000000"/>
                <w:sz w:val="16"/>
                <w:szCs w:val="16"/>
                <w:lang w:eastAsia="fr-FR"/>
              </w:rPr>
              <w:t xml:space="preserve"> but d'éveiller à la curiosité </w:t>
            </w:r>
            <w:r w:rsidR="00DC6674" w:rsidRPr="00C40450">
              <w:rPr>
                <w:rFonts w:ascii="Arial" w:eastAsia="Times New Roman" w:hAnsi="Arial" w:cs="Arial"/>
                <w:color w:val="000000"/>
                <w:sz w:val="16"/>
                <w:szCs w:val="16"/>
                <w:lang w:eastAsia="fr-FR"/>
              </w:rPr>
              <w:t>ont-elles</w:t>
            </w:r>
            <w:r w:rsidRPr="00C40450">
              <w:rPr>
                <w:rFonts w:ascii="Arial" w:eastAsia="Times New Roman" w:hAnsi="Arial" w:cs="Arial"/>
                <w:color w:val="000000"/>
                <w:sz w:val="16"/>
                <w:szCs w:val="16"/>
                <w:lang w:eastAsia="fr-FR"/>
              </w:rPr>
              <w:t xml:space="preserve"> été mises en </w:t>
            </w:r>
            <w:r w:rsidR="00DC6674" w:rsidRPr="00C40450">
              <w:rPr>
                <w:rFonts w:ascii="Arial" w:eastAsia="Times New Roman" w:hAnsi="Arial" w:cs="Arial"/>
                <w:color w:val="000000"/>
                <w:sz w:val="16"/>
                <w:szCs w:val="16"/>
                <w:lang w:eastAsia="fr-FR"/>
              </w:rPr>
              <w:t>place ?</w:t>
            </w:r>
            <w:r w:rsidRPr="00C40450">
              <w:rPr>
                <w:rFonts w:ascii="Arial" w:eastAsia="Times New Roman" w:hAnsi="Arial" w:cs="Arial"/>
                <w:color w:val="000000"/>
                <w:sz w:val="16"/>
                <w:szCs w:val="16"/>
                <w:lang w:eastAsia="fr-FR"/>
              </w:rPr>
              <w:t xml:space="preserve"> Le panel </w:t>
            </w:r>
            <w:r w:rsidR="00DC6674" w:rsidRPr="00C40450">
              <w:rPr>
                <w:rFonts w:ascii="Arial" w:eastAsia="Times New Roman" w:hAnsi="Arial" w:cs="Arial"/>
                <w:color w:val="000000"/>
                <w:sz w:val="16"/>
                <w:szCs w:val="16"/>
                <w:lang w:eastAsia="fr-FR"/>
              </w:rPr>
              <w:t>était-il</w:t>
            </w:r>
            <w:r w:rsidRPr="00C40450">
              <w:rPr>
                <w:rFonts w:ascii="Arial" w:eastAsia="Times New Roman" w:hAnsi="Arial" w:cs="Arial"/>
                <w:color w:val="000000"/>
                <w:sz w:val="16"/>
                <w:szCs w:val="16"/>
                <w:lang w:eastAsia="fr-FR"/>
              </w:rPr>
              <w:t xml:space="preserve"> assez </w:t>
            </w:r>
            <w:r w:rsidR="00DC6674" w:rsidRPr="00C40450">
              <w:rPr>
                <w:rFonts w:ascii="Arial" w:eastAsia="Times New Roman" w:hAnsi="Arial" w:cs="Arial"/>
                <w:color w:val="000000"/>
                <w:sz w:val="16"/>
                <w:szCs w:val="16"/>
                <w:lang w:eastAsia="fr-FR"/>
              </w:rPr>
              <w:t>varié ?</w:t>
            </w:r>
            <w:r w:rsidRPr="00C40450">
              <w:rPr>
                <w:rFonts w:ascii="Arial" w:eastAsia="Times New Roman" w:hAnsi="Arial" w:cs="Arial"/>
                <w:color w:val="000000"/>
                <w:sz w:val="16"/>
                <w:szCs w:val="16"/>
                <w:lang w:eastAsia="fr-FR"/>
              </w:rPr>
              <w:t xml:space="preserve"> Les enfants </w:t>
            </w:r>
            <w:r w:rsidR="00DC6674" w:rsidRPr="00C40450">
              <w:rPr>
                <w:rFonts w:ascii="Arial" w:eastAsia="Times New Roman" w:hAnsi="Arial" w:cs="Arial"/>
                <w:color w:val="000000"/>
                <w:sz w:val="16"/>
                <w:szCs w:val="16"/>
                <w:lang w:eastAsia="fr-FR"/>
              </w:rPr>
              <w:t>ont-ils</w:t>
            </w:r>
            <w:r w:rsidRPr="00C40450">
              <w:rPr>
                <w:rFonts w:ascii="Arial" w:eastAsia="Times New Roman" w:hAnsi="Arial" w:cs="Arial"/>
                <w:color w:val="000000"/>
                <w:sz w:val="16"/>
                <w:szCs w:val="16"/>
                <w:lang w:eastAsia="fr-FR"/>
              </w:rPr>
              <w:t xml:space="preserve"> pu découvrir de nouvelles </w:t>
            </w:r>
            <w:r w:rsidR="00DC6674" w:rsidRPr="00C40450">
              <w:rPr>
                <w:rFonts w:ascii="Arial" w:eastAsia="Times New Roman" w:hAnsi="Arial" w:cs="Arial"/>
                <w:color w:val="000000"/>
                <w:sz w:val="16"/>
                <w:szCs w:val="16"/>
                <w:lang w:eastAsia="fr-FR"/>
              </w:rPr>
              <w:t>pratiques ?</w:t>
            </w:r>
            <w:r w:rsidRPr="00C40450">
              <w:rPr>
                <w:rFonts w:ascii="Arial" w:eastAsia="Times New Roman" w:hAnsi="Arial" w:cs="Arial"/>
                <w:color w:val="000000"/>
                <w:sz w:val="16"/>
                <w:szCs w:val="16"/>
                <w:lang w:eastAsia="fr-FR"/>
              </w:rPr>
              <w:t xml:space="preserve"> Combien d'enfants ont fait par la suite découvrir leur activité préférée dans le cadre </w:t>
            </w:r>
            <w:r w:rsidR="00DC6674" w:rsidRPr="00C40450">
              <w:rPr>
                <w:rFonts w:ascii="Arial" w:eastAsia="Times New Roman" w:hAnsi="Arial" w:cs="Arial"/>
                <w:color w:val="000000"/>
                <w:sz w:val="16"/>
                <w:szCs w:val="16"/>
                <w:lang w:eastAsia="fr-FR"/>
              </w:rPr>
              <w:t>familial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La mise en place du passeport a-t-il permis aux enfants et jeunes de découvrir de nouvelles activités</w:t>
            </w:r>
            <w:r w:rsidR="00925AD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Combien d'enfants/jeunes ont découvert au moins 1 activité nouvelle </w:t>
            </w:r>
            <w:r w:rsidR="00DC6674" w:rsidRPr="00C40450">
              <w:rPr>
                <w:rFonts w:ascii="Arial" w:eastAsia="Times New Roman" w:hAnsi="Arial" w:cs="Arial"/>
                <w:color w:val="000000"/>
                <w:sz w:val="16"/>
                <w:szCs w:val="16"/>
                <w:lang w:eastAsia="fr-FR"/>
              </w:rPr>
              <w:t>grâce</w:t>
            </w:r>
            <w:r w:rsidRPr="00C40450">
              <w:rPr>
                <w:rFonts w:ascii="Arial" w:eastAsia="Times New Roman" w:hAnsi="Arial" w:cs="Arial"/>
                <w:color w:val="000000"/>
                <w:sz w:val="16"/>
                <w:szCs w:val="16"/>
                <w:lang w:eastAsia="fr-FR"/>
              </w:rPr>
              <w:t xml:space="preserve"> au </w:t>
            </w:r>
            <w:r w:rsidR="00DC6674" w:rsidRPr="00C40450">
              <w:rPr>
                <w:rFonts w:ascii="Arial" w:eastAsia="Times New Roman" w:hAnsi="Arial" w:cs="Arial"/>
                <w:color w:val="000000"/>
                <w:sz w:val="16"/>
                <w:szCs w:val="16"/>
                <w:lang w:eastAsia="fr-FR"/>
              </w:rPr>
              <w:t>passeport ?</w:t>
            </w:r>
            <w:r w:rsidRPr="00C40450">
              <w:rPr>
                <w:rFonts w:ascii="Arial" w:eastAsia="Times New Roman" w:hAnsi="Arial" w:cs="Arial"/>
                <w:color w:val="000000"/>
                <w:sz w:val="16"/>
                <w:szCs w:val="16"/>
                <w:lang w:eastAsia="fr-FR"/>
              </w:rPr>
              <w:t xml:space="preserve"> Cela leur a-t-il permis de trouver une activité qui leur convient pour l'année </w:t>
            </w:r>
            <w:r w:rsidR="00DC6674" w:rsidRPr="00C40450">
              <w:rPr>
                <w:rFonts w:ascii="Arial" w:eastAsia="Times New Roman" w:hAnsi="Arial" w:cs="Arial"/>
                <w:color w:val="000000"/>
                <w:sz w:val="16"/>
                <w:szCs w:val="16"/>
                <w:lang w:eastAsia="fr-FR"/>
              </w:rPr>
              <w:t>suivante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w:t>
            </w:r>
            <w:r w:rsidR="00C40450" w:rsidRPr="00C40450">
              <w:rPr>
                <w:rFonts w:ascii="Arial" w:eastAsia="Times New Roman" w:hAnsi="Arial" w:cs="Arial"/>
                <w:color w:val="000000"/>
                <w:lang w:eastAsia="fr-FR"/>
              </w:rPr>
              <w:t xml:space="preserve"> passeport a-t-il permis de favoriser les inscriptions dans des clubs, ALSH, </w:t>
            </w:r>
            <w:r w:rsidRPr="00C40450">
              <w:rPr>
                <w:rFonts w:ascii="Arial" w:eastAsia="Times New Roman" w:hAnsi="Arial" w:cs="Arial"/>
                <w:color w:val="000000"/>
                <w:lang w:eastAsia="fr-FR"/>
              </w:rPr>
              <w:t>Médiathèque ?</w:t>
            </w:r>
            <w:r w:rsidR="00C40450" w:rsidRPr="00C40450">
              <w:rPr>
                <w:rFonts w:ascii="Arial" w:eastAsia="Times New Roman" w:hAnsi="Arial" w:cs="Arial"/>
                <w:color w:val="000000"/>
                <w:lang w:eastAsia="fr-FR"/>
              </w:rPr>
              <w:t xml:space="preserve">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Combien d'inscriptions ont été faites </w:t>
            </w:r>
            <w:r w:rsidR="00DC6674" w:rsidRPr="00C40450">
              <w:rPr>
                <w:rFonts w:ascii="Arial" w:eastAsia="Times New Roman" w:hAnsi="Arial" w:cs="Arial"/>
                <w:color w:val="000000"/>
                <w:sz w:val="16"/>
                <w:szCs w:val="16"/>
                <w:lang w:eastAsia="fr-FR"/>
              </w:rPr>
              <w:t>grâce</w:t>
            </w:r>
            <w:r w:rsidRPr="00C40450">
              <w:rPr>
                <w:rFonts w:ascii="Arial" w:eastAsia="Times New Roman" w:hAnsi="Arial" w:cs="Arial"/>
                <w:color w:val="000000"/>
                <w:sz w:val="16"/>
                <w:szCs w:val="16"/>
                <w:lang w:eastAsia="fr-FR"/>
              </w:rPr>
              <w:t xml:space="preserve"> au passeport en fonction des </w:t>
            </w:r>
            <w:r w:rsidR="00DC6674" w:rsidRPr="00C40450">
              <w:rPr>
                <w:rFonts w:ascii="Arial" w:eastAsia="Times New Roman" w:hAnsi="Arial" w:cs="Arial"/>
                <w:color w:val="000000"/>
                <w:sz w:val="16"/>
                <w:szCs w:val="16"/>
                <w:lang w:eastAsia="fr-FR"/>
              </w:rPr>
              <w:t>structures ?</w:t>
            </w:r>
            <w:r w:rsidRPr="00C40450">
              <w:rPr>
                <w:rFonts w:ascii="Arial" w:eastAsia="Times New Roman" w:hAnsi="Arial" w:cs="Arial"/>
                <w:color w:val="000000"/>
                <w:sz w:val="16"/>
                <w:szCs w:val="16"/>
                <w:lang w:eastAsia="fr-FR"/>
              </w:rPr>
              <w:t xml:space="preserve"> Quelle </w:t>
            </w:r>
            <w:r w:rsidR="00DC6674" w:rsidRPr="00C40450">
              <w:rPr>
                <w:rFonts w:ascii="Arial" w:eastAsia="Times New Roman" w:hAnsi="Arial" w:cs="Arial"/>
                <w:color w:val="000000"/>
                <w:sz w:val="16"/>
                <w:szCs w:val="16"/>
                <w:lang w:eastAsia="fr-FR"/>
              </w:rPr>
              <w:t>pérennisation</w:t>
            </w:r>
            <w:r w:rsidR="00925AD0">
              <w:rPr>
                <w:rFonts w:ascii="Arial" w:eastAsia="Times New Roman" w:hAnsi="Arial" w:cs="Arial"/>
                <w:color w:val="000000"/>
                <w:sz w:val="16"/>
                <w:szCs w:val="16"/>
                <w:lang w:eastAsia="fr-FR"/>
              </w:rPr>
              <w:t xml:space="preserve"> sur les années futures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 parcours sport a-t-il permis aux enfants éloignés du milieu sportif de pratiquer un sport</w:t>
            </w:r>
            <w:r w:rsidR="00925AD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Combien d'enfants inscrits n'avai</w:t>
            </w:r>
            <w:r w:rsidR="00925AD0">
              <w:rPr>
                <w:rFonts w:ascii="Arial" w:eastAsia="Times New Roman" w:hAnsi="Arial" w:cs="Arial"/>
                <w:color w:val="000000"/>
                <w:sz w:val="16"/>
                <w:szCs w:val="16"/>
                <w:lang w:eastAsia="fr-FR"/>
              </w:rPr>
              <w:t>en</w:t>
            </w:r>
            <w:r w:rsidRPr="00C40450">
              <w:rPr>
                <w:rFonts w:ascii="Arial" w:eastAsia="Times New Roman" w:hAnsi="Arial" w:cs="Arial"/>
                <w:color w:val="000000"/>
                <w:sz w:val="16"/>
                <w:szCs w:val="16"/>
                <w:lang w:eastAsia="fr-FR"/>
              </w:rPr>
              <w:t xml:space="preserve">t jamais pratiqué de sport en </w:t>
            </w:r>
            <w:r w:rsidR="00DC6674" w:rsidRPr="00C40450">
              <w:rPr>
                <w:rFonts w:ascii="Arial" w:eastAsia="Times New Roman" w:hAnsi="Arial" w:cs="Arial"/>
                <w:color w:val="000000"/>
                <w:sz w:val="16"/>
                <w:szCs w:val="16"/>
                <w:lang w:eastAsia="fr-FR"/>
              </w:rPr>
              <w:t>club ?</w:t>
            </w:r>
            <w:r w:rsidRPr="00C40450">
              <w:rPr>
                <w:rFonts w:ascii="Arial" w:eastAsia="Times New Roman" w:hAnsi="Arial" w:cs="Arial"/>
                <w:color w:val="000000"/>
                <w:sz w:val="16"/>
                <w:szCs w:val="16"/>
                <w:lang w:eastAsia="fr-FR"/>
              </w:rPr>
              <w:t xml:space="preserve"> Cette expérience leur a-t-elle donné envie de s'inscrire dans un </w:t>
            </w:r>
            <w:r w:rsidR="00DC6674" w:rsidRPr="00C40450">
              <w:rPr>
                <w:rFonts w:ascii="Arial" w:eastAsia="Times New Roman" w:hAnsi="Arial" w:cs="Arial"/>
                <w:color w:val="000000"/>
                <w:sz w:val="16"/>
                <w:szCs w:val="16"/>
                <w:lang w:eastAsia="fr-FR"/>
              </w:rPr>
              <w:t>club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1236"/>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xml:space="preserve">Les animations proposées </w:t>
            </w:r>
            <w:r w:rsidR="00DC6674" w:rsidRPr="00C40450">
              <w:rPr>
                <w:rFonts w:ascii="Arial" w:eastAsia="Times New Roman" w:hAnsi="Arial" w:cs="Arial"/>
                <w:color w:val="000000"/>
                <w:lang w:eastAsia="fr-FR"/>
              </w:rPr>
              <w:t>sont-elles</w:t>
            </w:r>
            <w:r w:rsidRPr="00C40450">
              <w:rPr>
                <w:rFonts w:ascii="Arial" w:eastAsia="Times New Roman" w:hAnsi="Arial" w:cs="Arial"/>
                <w:color w:val="000000"/>
                <w:lang w:eastAsia="fr-FR"/>
              </w:rPr>
              <w:t xml:space="preserve"> assez </w:t>
            </w:r>
            <w:r w:rsidR="00DC6674" w:rsidRPr="00C40450">
              <w:rPr>
                <w:rFonts w:ascii="Arial" w:eastAsia="Times New Roman" w:hAnsi="Arial" w:cs="Arial"/>
                <w:color w:val="000000"/>
                <w:lang w:eastAsia="fr-FR"/>
              </w:rPr>
              <w:t>diversifiées ?</w:t>
            </w:r>
            <w:r w:rsidRPr="00C40450">
              <w:rPr>
                <w:rFonts w:ascii="Arial" w:eastAsia="Times New Roman" w:hAnsi="Arial" w:cs="Arial"/>
                <w:color w:val="000000"/>
                <w:lang w:eastAsia="fr-FR"/>
              </w:rPr>
              <w:t xml:space="preserve">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Les animations proposées sur la commune </w:t>
            </w:r>
            <w:r w:rsidR="00DC6674" w:rsidRPr="00C40450">
              <w:rPr>
                <w:rFonts w:ascii="Arial" w:eastAsia="Times New Roman" w:hAnsi="Arial" w:cs="Arial"/>
                <w:color w:val="000000"/>
                <w:sz w:val="16"/>
                <w:szCs w:val="16"/>
                <w:lang w:eastAsia="fr-FR"/>
              </w:rPr>
              <w:t>sont-elles</w:t>
            </w:r>
            <w:r w:rsidRPr="00C40450">
              <w:rPr>
                <w:rFonts w:ascii="Arial" w:eastAsia="Times New Roman" w:hAnsi="Arial" w:cs="Arial"/>
                <w:color w:val="000000"/>
                <w:sz w:val="16"/>
                <w:szCs w:val="16"/>
                <w:lang w:eastAsia="fr-FR"/>
              </w:rPr>
              <w:t xml:space="preserve"> assez diversifiées</w:t>
            </w:r>
            <w:r w:rsidR="00DC6674">
              <w:rPr>
                <w:rFonts w:ascii="Arial" w:eastAsia="Times New Roman" w:hAnsi="Arial" w:cs="Arial"/>
                <w:color w:val="000000"/>
                <w:sz w:val="16"/>
                <w:szCs w:val="16"/>
                <w:lang w:eastAsia="fr-FR"/>
              </w:rPr>
              <w:t xml:space="preserve"> </w:t>
            </w:r>
            <w:r w:rsidR="00925AD0">
              <w:rPr>
                <w:rFonts w:ascii="Arial" w:eastAsia="Times New Roman" w:hAnsi="Arial" w:cs="Arial"/>
                <w:color w:val="000000"/>
                <w:sz w:val="16"/>
                <w:szCs w:val="16"/>
                <w:lang w:eastAsia="fr-FR"/>
              </w:rPr>
              <w:t>? Nous a-t-on fait remonter</w:t>
            </w:r>
            <w:r w:rsidRPr="00C40450">
              <w:rPr>
                <w:rFonts w:ascii="Arial" w:eastAsia="Times New Roman" w:hAnsi="Arial" w:cs="Arial"/>
                <w:color w:val="000000"/>
                <w:sz w:val="16"/>
                <w:szCs w:val="16"/>
                <w:lang w:eastAsia="fr-FR"/>
              </w:rPr>
              <w:t xml:space="preserve"> des manques, des envies, des besoins en animations sur la </w:t>
            </w:r>
            <w:r w:rsidR="00DC6674" w:rsidRPr="00C40450">
              <w:rPr>
                <w:rFonts w:ascii="Arial" w:eastAsia="Times New Roman" w:hAnsi="Arial" w:cs="Arial"/>
                <w:color w:val="000000"/>
                <w:sz w:val="16"/>
                <w:szCs w:val="16"/>
                <w:lang w:eastAsia="fr-FR"/>
              </w:rPr>
              <w:t>commune ?</w:t>
            </w:r>
            <w:r w:rsidRPr="00C40450">
              <w:rPr>
                <w:rFonts w:ascii="Arial" w:eastAsia="Times New Roman" w:hAnsi="Arial" w:cs="Arial"/>
                <w:color w:val="000000"/>
                <w:sz w:val="16"/>
                <w:szCs w:val="16"/>
                <w:lang w:eastAsia="fr-FR"/>
              </w:rPr>
              <w:t xml:space="preserve"> Que </w:t>
            </w:r>
            <w:r w:rsidR="00DC6674" w:rsidRPr="00C40450">
              <w:rPr>
                <w:rFonts w:ascii="Arial" w:eastAsia="Times New Roman" w:hAnsi="Arial" w:cs="Arial"/>
                <w:color w:val="000000"/>
                <w:sz w:val="16"/>
                <w:szCs w:val="16"/>
                <w:lang w:eastAsia="fr-FR"/>
              </w:rPr>
              <w:t>peut-on</w:t>
            </w:r>
            <w:r w:rsidRPr="00C40450">
              <w:rPr>
                <w:rFonts w:ascii="Arial" w:eastAsia="Times New Roman" w:hAnsi="Arial" w:cs="Arial"/>
                <w:color w:val="000000"/>
                <w:sz w:val="16"/>
                <w:szCs w:val="16"/>
                <w:lang w:eastAsia="fr-FR"/>
              </w:rPr>
              <w:t xml:space="preserve"> mettre en place pour contribuer à </w:t>
            </w:r>
            <w:r w:rsidR="00925AD0">
              <w:rPr>
                <w:rFonts w:ascii="Arial" w:eastAsia="Times New Roman" w:hAnsi="Arial" w:cs="Arial"/>
                <w:color w:val="000000"/>
                <w:sz w:val="16"/>
                <w:szCs w:val="16"/>
                <w:lang w:eastAsia="fr-FR"/>
              </w:rPr>
              <w:t>la satisfaction de ses demandes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C40450" w:rsidRDefault="00C40450" w:rsidP="00B01544"/>
    <w:p w:rsidR="00C40450" w:rsidRDefault="00C40450"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684"/>
        </w:trPr>
        <w:tc>
          <w:tcPr>
            <w:tcW w:w="13100" w:type="dxa"/>
            <w:gridSpan w:val="7"/>
            <w:tcBorders>
              <w:top w:val="single" w:sz="4" w:space="0" w:color="auto"/>
              <w:left w:val="nil"/>
              <w:bottom w:val="single" w:sz="4" w:space="0" w:color="auto"/>
              <w:right w:val="single" w:sz="4" w:space="0" w:color="000000"/>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lastRenderedPageBreak/>
              <w:t>D.</w:t>
            </w:r>
            <w:r w:rsidRPr="00C40450">
              <w:rPr>
                <w:rFonts w:ascii="Times New Roman" w:eastAsia="Times New Roman" w:hAnsi="Times New Roman" w:cs="Times New Roman"/>
                <w:b/>
                <w:bCs/>
                <w:color w:val="4F81BD"/>
                <w:sz w:val="14"/>
                <w:szCs w:val="14"/>
                <w:lang w:eastAsia="fr-FR"/>
              </w:rPr>
              <w:t xml:space="preserve">             </w:t>
            </w:r>
            <w:r w:rsidRPr="00C40450">
              <w:rPr>
                <w:rFonts w:ascii="Cambria" w:eastAsia="Times New Roman" w:hAnsi="Cambria" w:cs="Calibri"/>
                <w:b/>
                <w:bCs/>
                <w:color w:val="4F81BD"/>
                <w:sz w:val="26"/>
                <w:szCs w:val="26"/>
                <w:lang w:eastAsia="fr-FR"/>
              </w:rPr>
              <w:t>Prendre sa place de CITOYEN en développant son esprit critique : construction de son identité, image de soi.</w:t>
            </w:r>
          </w:p>
        </w:tc>
      </w:tr>
      <w:tr w:rsidR="00C40450" w:rsidRPr="00C40450" w:rsidTr="00925AD0">
        <w:trPr>
          <w:trHeight w:val="1416"/>
        </w:trPr>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406"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406"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406"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113" w:type="dxa"/>
            <w:tcBorders>
              <w:top w:val="nil"/>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925AD0" w:rsidRPr="00C40450" w:rsidTr="00C40450">
        <w:trPr>
          <w:trHeight w:val="276"/>
        </w:trPr>
        <w:tc>
          <w:tcPr>
            <w:tcW w:w="1310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925AD0" w:rsidRPr="00C40450" w:rsidRDefault="00925AD0" w:rsidP="00925AD0">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Cet objectif sera plutôt</w:t>
            </w:r>
            <w:r w:rsidRPr="00C40450">
              <w:rPr>
                <w:rFonts w:ascii="Arial" w:eastAsia="Times New Roman" w:hAnsi="Arial" w:cs="Arial"/>
                <w:color w:val="000000"/>
                <w:lang w:eastAsia="fr-FR"/>
              </w:rPr>
              <w:t xml:space="preserve"> évalué en fonction d'actions dans chaque structure</w:t>
            </w:r>
            <w:r>
              <w:rPr>
                <w:rFonts w:ascii="Arial" w:eastAsia="Times New Roman" w:hAnsi="Arial" w:cs="Arial"/>
                <w:color w:val="000000"/>
                <w:lang w:eastAsia="fr-FR"/>
              </w:rPr>
              <w:t>,</w:t>
            </w:r>
            <w:r w:rsidRPr="00C40450">
              <w:rPr>
                <w:rFonts w:ascii="Arial" w:eastAsia="Times New Roman" w:hAnsi="Arial" w:cs="Arial"/>
                <w:color w:val="000000"/>
                <w:lang w:eastAsia="fr-FR"/>
              </w:rPr>
              <w:t xml:space="preserve"> et remonté ensuite pour fai</w:t>
            </w:r>
            <w:r>
              <w:rPr>
                <w:rFonts w:ascii="Arial" w:eastAsia="Times New Roman" w:hAnsi="Arial" w:cs="Arial"/>
                <w:color w:val="000000"/>
                <w:lang w:eastAsia="fr-FR"/>
              </w:rPr>
              <w:t>re l'évaluation au niveau du PEd</w:t>
            </w:r>
            <w:r w:rsidRPr="00C40450">
              <w:rPr>
                <w:rFonts w:ascii="Arial" w:eastAsia="Times New Roman" w:hAnsi="Arial" w:cs="Arial"/>
                <w:color w:val="000000"/>
                <w:lang w:eastAsia="fr-FR"/>
              </w:rPr>
              <w:t>T</w:t>
            </w:r>
          </w:p>
        </w:tc>
      </w:tr>
      <w:tr w:rsidR="00925AD0" w:rsidRPr="00C40450" w:rsidTr="00925AD0">
        <w:trPr>
          <w:trHeight w:val="624"/>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Le CPJ a vu le jour</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113" w:type="dxa"/>
            <w:tcBorders>
              <w:top w:val="nil"/>
              <w:left w:val="nil"/>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Les jeunes de Thaon ont-ils été motivés par le CPJ</w:t>
            </w:r>
            <w:r>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 Combien de candidature</w:t>
            </w:r>
            <w:r>
              <w:rPr>
                <w:rFonts w:ascii="Arial" w:eastAsia="Times New Roman" w:hAnsi="Arial" w:cs="Arial"/>
                <w:color w:val="000000"/>
                <w:sz w:val="16"/>
                <w:szCs w:val="16"/>
                <w:lang w:eastAsia="fr-FR"/>
              </w:rPr>
              <w:t>s</w:t>
            </w:r>
            <w:r w:rsidRPr="00C40450">
              <w:rPr>
                <w:rFonts w:ascii="Arial" w:eastAsia="Times New Roman" w:hAnsi="Arial" w:cs="Arial"/>
                <w:color w:val="000000"/>
                <w:sz w:val="16"/>
                <w:szCs w:val="16"/>
                <w:lang w:eastAsia="fr-FR"/>
              </w:rPr>
              <w:t xml:space="preserve"> pour faire partie du CPJ</w:t>
            </w:r>
            <w:r>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925AD0" w:rsidRPr="00C40450" w:rsidTr="00925AD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Des actions ont été mises en place autour de la citoyenneté</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113" w:type="dxa"/>
            <w:tcBorders>
              <w:top w:val="nil"/>
              <w:left w:val="nil"/>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Les temps de concertation du CPJ ont permis de mettre en place des actions répondant aux besoins des jeunes sur la commune ? Combien d'actions ont pu voir le jour ? </w:t>
            </w:r>
          </w:p>
        </w:tc>
        <w:tc>
          <w:tcPr>
            <w:tcW w:w="1204"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925AD0" w:rsidRPr="00C40450" w:rsidTr="00925AD0">
        <w:trPr>
          <w:trHeight w:val="1104"/>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w:t>
            </w:r>
            <w:r w:rsidRPr="00C40450">
              <w:rPr>
                <w:rFonts w:ascii="Arial" w:eastAsia="Times New Roman" w:hAnsi="Arial" w:cs="Arial"/>
                <w:color w:val="000000"/>
                <w:lang w:eastAsia="fr-FR"/>
              </w:rPr>
              <w:t>es actions ont été mises en place pour favoriser le débat, la discussion, l'argumentation, le développement de l'esprit critique</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113" w:type="dxa"/>
            <w:tcBorders>
              <w:top w:val="nil"/>
              <w:left w:val="nil"/>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Demande de retours en fonction des structures et des actions mises en place en interne.</w:t>
            </w:r>
          </w:p>
        </w:tc>
        <w:tc>
          <w:tcPr>
            <w:tcW w:w="1204"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925AD0" w:rsidRPr="00C40450" w:rsidTr="00925AD0">
        <w:trPr>
          <w:trHeight w:val="552"/>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w:t>
            </w:r>
            <w:r w:rsidRPr="00C40450">
              <w:rPr>
                <w:rFonts w:ascii="Arial" w:eastAsia="Times New Roman" w:hAnsi="Arial" w:cs="Arial"/>
                <w:color w:val="000000"/>
                <w:lang w:eastAsia="fr-FR"/>
              </w:rPr>
              <w:t>es actions d'implication dans la vie de la commune ont été mises en place</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06"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113" w:type="dxa"/>
            <w:tcBorders>
              <w:top w:val="nil"/>
              <w:left w:val="nil"/>
              <w:bottom w:val="single" w:sz="4" w:space="0" w:color="auto"/>
              <w:right w:val="single" w:sz="4" w:space="0" w:color="auto"/>
            </w:tcBorders>
            <w:shd w:val="clear" w:color="auto" w:fill="auto"/>
            <w:vAlign w:val="bottom"/>
            <w:hideMark/>
          </w:tcPr>
          <w:p w:rsidR="00925AD0" w:rsidRPr="00C40450" w:rsidRDefault="00925AD0" w:rsidP="00925AD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Demande de retours en fonction des structures et des actions mises en place en interne.</w:t>
            </w:r>
          </w:p>
        </w:tc>
        <w:tc>
          <w:tcPr>
            <w:tcW w:w="1204"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925AD0" w:rsidRPr="00C40450" w:rsidRDefault="00925AD0" w:rsidP="00925AD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B01544" w:rsidRDefault="00B01544"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744"/>
        </w:trPr>
        <w:tc>
          <w:tcPr>
            <w:tcW w:w="13100" w:type="dxa"/>
            <w:gridSpan w:val="7"/>
            <w:tcBorders>
              <w:top w:val="single" w:sz="4" w:space="0" w:color="auto"/>
              <w:left w:val="nil"/>
              <w:bottom w:val="single" w:sz="4" w:space="0" w:color="auto"/>
              <w:right w:val="single" w:sz="4" w:space="0" w:color="000000"/>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t>E.</w:t>
            </w:r>
            <w:r w:rsidRPr="00C40450">
              <w:rPr>
                <w:rFonts w:ascii="Times New Roman" w:eastAsia="Times New Roman" w:hAnsi="Times New Roman" w:cs="Times New Roman"/>
                <w:b/>
                <w:bCs/>
                <w:color w:val="4F81BD"/>
                <w:sz w:val="14"/>
                <w:szCs w:val="14"/>
                <w:lang w:eastAsia="fr-FR"/>
              </w:rPr>
              <w:t xml:space="preserve">             </w:t>
            </w:r>
            <w:r w:rsidRPr="00C40450">
              <w:rPr>
                <w:rFonts w:ascii="Cambria" w:eastAsia="Times New Roman" w:hAnsi="Cambria" w:cs="Calibri"/>
                <w:b/>
                <w:bCs/>
                <w:color w:val="4F81BD"/>
                <w:sz w:val="26"/>
                <w:szCs w:val="26"/>
                <w:lang w:eastAsia="fr-FR"/>
              </w:rPr>
              <w:t>Développer l’inclusions des enfants à besoins particuliers dans les temps périscolaires et extrascolaires</w:t>
            </w:r>
          </w:p>
        </w:tc>
      </w:tr>
      <w:tr w:rsidR="00C40450" w:rsidRPr="00C40450" w:rsidTr="00C40450">
        <w:trPr>
          <w:trHeight w:val="1416"/>
        </w:trPr>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341" w:type="dxa"/>
            <w:tcBorders>
              <w:top w:val="nil"/>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308" w:type="dxa"/>
            <w:tcBorders>
              <w:top w:val="nil"/>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nil"/>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C40450" w:rsidRPr="00C40450" w:rsidTr="00C40450">
        <w:trPr>
          <w:trHeight w:val="1104"/>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xml:space="preserve">Une organisation adaptée permet aux enfants en situation de handicap de bénéficier des différents temps d'accueil péri et </w:t>
            </w:r>
            <w:r w:rsidR="00DC6674" w:rsidRPr="00C40450">
              <w:rPr>
                <w:rFonts w:ascii="Arial" w:eastAsia="Times New Roman" w:hAnsi="Arial" w:cs="Arial"/>
                <w:color w:val="000000"/>
                <w:lang w:eastAsia="fr-FR"/>
              </w:rPr>
              <w:t>extrascolaire</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Quel dispositif a été mis en place afin de favoriser l'accueil des enfants porteurs de </w:t>
            </w:r>
            <w:r w:rsidR="00DC6674" w:rsidRPr="00C40450">
              <w:rPr>
                <w:rFonts w:ascii="Arial" w:eastAsia="Times New Roman" w:hAnsi="Arial" w:cs="Arial"/>
                <w:color w:val="000000"/>
                <w:sz w:val="16"/>
                <w:szCs w:val="16"/>
                <w:lang w:eastAsia="fr-FR"/>
              </w:rPr>
              <w:t>Handicap ?</w:t>
            </w:r>
            <w:r w:rsidRPr="00C40450">
              <w:rPr>
                <w:rFonts w:ascii="Arial" w:eastAsia="Times New Roman" w:hAnsi="Arial" w:cs="Arial"/>
                <w:color w:val="000000"/>
                <w:sz w:val="16"/>
                <w:szCs w:val="16"/>
                <w:lang w:eastAsia="fr-FR"/>
              </w:rPr>
              <w:t xml:space="preserve"> Ce dispositif a-t-il permis de mieux accompagner les </w:t>
            </w:r>
            <w:r w:rsidR="00DC6674" w:rsidRPr="00C40450">
              <w:rPr>
                <w:rFonts w:ascii="Arial" w:eastAsia="Times New Roman" w:hAnsi="Arial" w:cs="Arial"/>
                <w:color w:val="000000"/>
                <w:sz w:val="16"/>
                <w:szCs w:val="16"/>
                <w:lang w:eastAsia="fr-FR"/>
              </w:rPr>
              <w:t>enfants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lastRenderedPageBreak/>
              <w:t>Un temps d'échange</w:t>
            </w:r>
            <w:r w:rsidR="00C92059">
              <w:rPr>
                <w:rFonts w:ascii="Arial" w:eastAsia="Times New Roman" w:hAnsi="Arial" w:cs="Arial"/>
                <w:color w:val="000000"/>
                <w:lang w:eastAsia="fr-FR"/>
              </w:rPr>
              <w:t>s</w:t>
            </w:r>
            <w:r w:rsidRPr="00C40450">
              <w:rPr>
                <w:rFonts w:ascii="Arial" w:eastAsia="Times New Roman" w:hAnsi="Arial" w:cs="Arial"/>
                <w:color w:val="000000"/>
                <w:lang w:eastAsia="fr-FR"/>
              </w:rPr>
              <w:t xml:space="preserve"> avec les parents d'enfants en situation de besoin est mis en place afin d'adapter l'accueil</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Ce temps d'échange a-t-il permis de rassurer les </w:t>
            </w:r>
            <w:r w:rsidR="00DC6674" w:rsidRPr="00C40450">
              <w:rPr>
                <w:rFonts w:ascii="Arial" w:eastAsia="Times New Roman" w:hAnsi="Arial" w:cs="Arial"/>
                <w:color w:val="000000"/>
                <w:sz w:val="16"/>
                <w:szCs w:val="16"/>
                <w:lang w:eastAsia="fr-FR"/>
              </w:rPr>
              <w:t>parents ?</w:t>
            </w:r>
            <w:r w:rsidRPr="00C40450">
              <w:rPr>
                <w:rFonts w:ascii="Arial" w:eastAsia="Times New Roman" w:hAnsi="Arial" w:cs="Arial"/>
                <w:color w:val="000000"/>
                <w:sz w:val="16"/>
                <w:szCs w:val="16"/>
                <w:lang w:eastAsia="fr-FR"/>
              </w:rPr>
              <w:t xml:space="preserve"> D'aider les animateurs, encadrants, accompagnateurs dans l'organisation des animations et dans l'attention portée à l'enfant.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1380"/>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La mise en place d'une organisation adapté</w:t>
            </w:r>
            <w:r w:rsidR="00C92059">
              <w:rPr>
                <w:rFonts w:ascii="Arial" w:eastAsia="Times New Roman" w:hAnsi="Arial" w:cs="Arial"/>
                <w:color w:val="000000"/>
                <w:lang w:eastAsia="fr-FR"/>
              </w:rPr>
              <w:t>e</w:t>
            </w:r>
            <w:r w:rsidRPr="00C40450">
              <w:rPr>
                <w:rFonts w:ascii="Arial" w:eastAsia="Times New Roman" w:hAnsi="Arial" w:cs="Arial"/>
                <w:color w:val="000000"/>
                <w:lang w:eastAsia="fr-FR"/>
              </w:rPr>
              <w:t xml:space="preserve"> permet aux animateurs, encad</w:t>
            </w:r>
            <w:r w:rsidR="00C92059">
              <w:rPr>
                <w:rFonts w:ascii="Arial" w:eastAsia="Times New Roman" w:hAnsi="Arial" w:cs="Arial"/>
                <w:color w:val="000000"/>
                <w:lang w:eastAsia="fr-FR"/>
              </w:rPr>
              <w:t>rants, atsem de se sentir plus à</w:t>
            </w:r>
            <w:r w:rsidRPr="00C40450">
              <w:rPr>
                <w:rFonts w:ascii="Arial" w:eastAsia="Times New Roman" w:hAnsi="Arial" w:cs="Arial"/>
                <w:color w:val="000000"/>
                <w:lang w:eastAsia="fr-FR"/>
              </w:rPr>
              <w:t xml:space="preserve"> l'aise avec cette situation et accompagné</w:t>
            </w:r>
            <w:r w:rsidR="00C92059">
              <w:rPr>
                <w:rFonts w:ascii="Arial" w:eastAsia="Times New Roman" w:hAnsi="Arial" w:cs="Arial"/>
                <w:color w:val="000000"/>
                <w:lang w:eastAsia="fr-FR"/>
              </w:rPr>
              <w:t>s</w:t>
            </w:r>
            <w:r w:rsidRPr="00C40450">
              <w:rPr>
                <w:rFonts w:ascii="Arial" w:eastAsia="Times New Roman" w:hAnsi="Arial" w:cs="Arial"/>
                <w:color w:val="000000"/>
                <w:lang w:eastAsia="fr-FR"/>
              </w:rPr>
              <w:t xml:space="preserve"> en cas de besoin</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Des aménagements ont pu être réfléchis en équipe pour </w:t>
            </w:r>
            <w:r w:rsidR="00DC6674" w:rsidRPr="00C40450">
              <w:rPr>
                <w:rFonts w:ascii="Arial" w:eastAsia="Times New Roman" w:hAnsi="Arial" w:cs="Arial"/>
                <w:color w:val="000000"/>
                <w:sz w:val="16"/>
                <w:szCs w:val="16"/>
                <w:lang w:eastAsia="fr-FR"/>
              </w:rPr>
              <w:t>faciliter</w:t>
            </w:r>
            <w:r w:rsidRPr="00C40450">
              <w:rPr>
                <w:rFonts w:ascii="Arial" w:eastAsia="Times New Roman" w:hAnsi="Arial" w:cs="Arial"/>
                <w:color w:val="000000"/>
                <w:sz w:val="16"/>
                <w:szCs w:val="16"/>
                <w:lang w:eastAsia="fr-FR"/>
              </w:rPr>
              <w:t xml:space="preserve"> l'accueil des enfants porteurs de </w:t>
            </w:r>
            <w:r w:rsidR="00DC6674" w:rsidRPr="00C40450">
              <w:rPr>
                <w:rFonts w:ascii="Arial" w:eastAsia="Times New Roman" w:hAnsi="Arial" w:cs="Arial"/>
                <w:color w:val="000000"/>
                <w:sz w:val="16"/>
                <w:szCs w:val="16"/>
                <w:lang w:eastAsia="fr-FR"/>
              </w:rPr>
              <w:t>handicap ?</w:t>
            </w:r>
            <w:r w:rsidRPr="00C40450">
              <w:rPr>
                <w:rFonts w:ascii="Arial" w:eastAsia="Times New Roman" w:hAnsi="Arial" w:cs="Arial"/>
                <w:color w:val="000000"/>
                <w:sz w:val="16"/>
                <w:szCs w:val="16"/>
                <w:lang w:eastAsia="fr-FR"/>
              </w:rPr>
              <w:t xml:space="preserve">  Des échanges </w:t>
            </w:r>
            <w:r w:rsidR="00DC6674" w:rsidRPr="00C40450">
              <w:rPr>
                <w:rFonts w:ascii="Arial" w:eastAsia="Times New Roman" w:hAnsi="Arial" w:cs="Arial"/>
                <w:color w:val="000000"/>
                <w:sz w:val="16"/>
                <w:szCs w:val="16"/>
                <w:lang w:eastAsia="fr-FR"/>
              </w:rPr>
              <w:t>avec</w:t>
            </w:r>
            <w:r w:rsidRPr="00C40450">
              <w:rPr>
                <w:rFonts w:ascii="Arial" w:eastAsia="Times New Roman" w:hAnsi="Arial" w:cs="Arial"/>
                <w:color w:val="000000"/>
                <w:sz w:val="16"/>
                <w:szCs w:val="16"/>
                <w:lang w:eastAsia="fr-FR"/>
              </w:rPr>
              <w:t xml:space="preserve"> des associations spécialisées ont</w:t>
            </w:r>
            <w:r w:rsidR="00C92059">
              <w:rPr>
                <w:rFonts w:ascii="Arial" w:eastAsia="Times New Roman" w:hAnsi="Arial" w:cs="Arial"/>
                <w:color w:val="000000"/>
                <w:sz w:val="16"/>
                <w:szCs w:val="16"/>
                <w:lang w:eastAsia="fr-FR"/>
              </w:rPr>
              <w:t>-ils</w:t>
            </w:r>
            <w:r w:rsidRPr="00C40450">
              <w:rPr>
                <w:rFonts w:ascii="Arial" w:eastAsia="Times New Roman" w:hAnsi="Arial" w:cs="Arial"/>
                <w:color w:val="000000"/>
                <w:sz w:val="16"/>
                <w:szCs w:val="16"/>
                <w:lang w:eastAsia="fr-FR"/>
              </w:rPr>
              <w:t xml:space="preserve"> été mis en </w:t>
            </w:r>
            <w:r w:rsidR="00DC6674" w:rsidRPr="00C40450">
              <w:rPr>
                <w:rFonts w:ascii="Arial" w:eastAsia="Times New Roman" w:hAnsi="Arial" w:cs="Arial"/>
                <w:color w:val="000000"/>
                <w:sz w:val="16"/>
                <w:szCs w:val="16"/>
                <w:lang w:eastAsia="fr-FR"/>
              </w:rPr>
              <w:t>place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Une formation permet d'aider les</w:t>
            </w:r>
            <w:r w:rsidR="00C92059">
              <w:rPr>
                <w:rFonts w:ascii="Arial" w:eastAsia="Times New Roman" w:hAnsi="Arial" w:cs="Arial"/>
                <w:color w:val="000000"/>
                <w:lang w:eastAsia="fr-FR"/>
              </w:rPr>
              <w:t xml:space="preserve"> animateurs, encadrants, atsem à</w:t>
            </w:r>
            <w:r w:rsidRPr="00C40450">
              <w:rPr>
                <w:rFonts w:ascii="Arial" w:eastAsia="Times New Roman" w:hAnsi="Arial" w:cs="Arial"/>
                <w:color w:val="000000"/>
                <w:lang w:eastAsia="fr-FR"/>
              </w:rPr>
              <w:t xml:space="preserve"> mieux appréhender la situation</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L'accès à des temps de formation et/ou information ont été </w:t>
            </w:r>
            <w:r w:rsidR="00DC6674" w:rsidRPr="00C40450">
              <w:rPr>
                <w:rFonts w:ascii="Arial" w:eastAsia="Times New Roman" w:hAnsi="Arial" w:cs="Arial"/>
                <w:color w:val="000000"/>
                <w:sz w:val="16"/>
                <w:szCs w:val="16"/>
                <w:lang w:eastAsia="fr-FR"/>
              </w:rPr>
              <w:t>possible ?</w:t>
            </w:r>
            <w:r w:rsidRPr="00C40450">
              <w:rPr>
                <w:rFonts w:ascii="Arial" w:eastAsia="Times New Roman" w:hAnsi="Arial" w:cs="Arial"/>
                <w:color w:val="000000"/>
                <w:sz w:val="16"/>
                <w:szCs w:val="16"/>
                <w:lang w:eastAsia="fr-FR"/>
              </w:rPr>
              <w:t xml:space="preserve"> Ces temps </w:t>
            </w:r>
            <w:r w:rsidR="00DC6674" w:rsidRPr="00C40450">
              <w:rPr>
                <w:rFonts w:ascii="Arial" w:eastAsia="Times New Roman" w:hAnsi="Arial" w:cs="Arial"/>
                <w:color w:val="000000"/>
                <w:sz w:val="16"/>
                <w:szCs w:val="16"/>
                <w:lang w:eastAsia="fr-FR"/>
              </w:rPr>
              <w:t>ont-il</w:t>
            </w:r>
            <w:r w:rsidR="00DC6674">
              <w:rPr>
                <w:rFonts w:ascii="Arial" w:eastAsia="Times New Roman" w:hAnsi="Arial" w:cs="Arial"/>
                <w:color w:val="000000"/>
                <w:sz w:val="16"/>
                <w:szCs w:val="16"/>
                <w:lang w:eastAsia="fr-FR"/>
              </w:rPr>
              <w:t>s</w:t>
            </w:r>
            <w:r w:rsidRPr="00C40450">
              <w:rPr>
                <w:rFonts w:ascii="Arial" w:eastAsia="Times New Roman" w:hAnsi="Arial" w:cs="Arial"/>
                <w:color w:val="000000"/>
                <w:sz w:val="16"/>
                <w:szCs w:val="16"/>
                <w:lang w:eastAsia="fr-FR"/>
              </w:rPr>
              <w:t xml:space="preserve"> été </w:t>
            </w:r>
            <w:r w:rsidR="00DC6674" w:rsidRPr="00C40450">
              <w:rPr>
                <w:rFonts w:ascii="Arial" w:eastAsia="Times New Roman" w:hAnsi="Arial" w:cs="Arial"/>
                <w:color w:val="000000"/>
                <w:sz w:val="16"/>
                <w:szCs w:val="16"/>
                <w:lang w:eastAsia="fr-FR"/>
              </w:rPr>
              <w:t>suffisants ?</w:t>
            </w:r>
            <w:r w:rsidRPr="00C40450">
              <w:rPr>
                <w:rFonts w:ascii="Arial" w:eastAsia="Times New Roman" w:hAnsi="Arial" w:cs="Arial"/>
                <w:color w:val="000000"/>
                <w:sz w:val="16"/>
                <w:szCs w:val="16"/>
                <w:lang w:eastAsia="fr-FR"/>
              </w:rPr>
              <w:t xml:space="preserve"> </w:t>
            </w:r>
            <w:r w:rsidR="00DC6674" w:rsidRPr="00C40450">
              <w:rPr>
                <w:rFonts w:ascii="Arial" w:eastAsia="Times New Roman" w:hAnsi="Arial" w:cs="Arial"/>
                <w:color w:val="000000"/>
                <w:sz w:val="16"/>
                <w:szCs w:val="16"/>
                <w:lang w:eastAsia="fr-FR"/>
              </w:rPr>
              <w:t>Ont-ils</w:t>
            </w:r>
            <w:r w:rsidRPr="00C40450">
              <w:rPr>
                <w:rFonts w:ascii="Arial" w:eastAsia="Times New Roman" w:hAnsi="Arial" w:cs="Arial"/>
                <w:color w:val="000000"/>
                <w:sz w:val="16"/>
                <w:szCs w:val="16"/>
                <w:lang w:eastAsia="fr-FR"/>
              </w:rPr>
              <w:t xml:space="preserve"> permis d'</w:t>
            </w:r>
            <w:r w:rsidR="00C92059">
              <w:rPr>
                <w:rFonts w:ascii="Arial" w:eastAsia="Times New Roman" w:hAnsi="Arial" w:cs="Arial"/>
                <w:color w:val="000000"/>
                <w:sz w:val="16"/>
                <w:szCs w:val="16"/>
                <w:lang w:eastAsia="fr-FR"/>
              </w:rPr>
              <w:t>améliorer l'accueil des enfants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B01544" w:rsidRDefault="00B01544" w:rsidP="00B01544"/>
    <w:p w:rsidR="00C40450" w:rsidRDefault="00C40450" w:rsidP="00B01544"/>
    <w:p w:rsidR="00C40450" w:rsidRDefault="00C40450" w:rsidP="00B01544"/>
    <w:p w:rsidR="00C40450" w:rsidRDefault="00C40450" w:rsidP="00C40450">
      <w:pPr>
        <w:pStyle w:val="Titre2"/>
      </w:pPr>
      <w:bookmarkStart w:id="33" w:name="_Toc74901611"/>
      <w:r>
        <w:t>Evaluation de la mise en place du PEdT</w:t>
      </w:r>
      <w:bookmarkEnd w:id="33"/>
    </w:p>
    <w:p w:rsidR="00C40450" w:rsidRDefault="00C40450" w:rsidP="00B01544"/>
    <w:tbl>
      <w:tblPr>
        <w:tblW w:w="13100" w:type="dxa"/>
        <w:tblCellMar>
          <w:left w:w="70" w:type="dxa"/>
          <w:right w:w="70" w:type="dxa"/>
        </w:tblCellMar>
        <w:tblLook w:val="04A0" w:firstRow="1" w:lastRow="0" w:firstColumn="1" w:lastColumn="0" w:noHBand="0" w:noVBand="1"/>
      </w:tblPr>
      <w:tblGrid>
        <w:gridCol w:w="4446"/>
        <w:gridCol w:w="406"/>
        <w:gridCol w:w="406"/>
        <w:gridCol w:w="406"/>
        <w:gridCol w:w="4113"/>
        <w:gridCol w:w="1204"/>
        <w:gridCol w:w="2119"/>
      </w:tblGrid>
      <w:tr w:rsidR="00C40450" w:rsidRPr="00C40450" w:rsidTr="00C40450">
        <w:trPr>
          <w:trHeight w:val="732"/>
        </w:trPr>
        <w:tc>
          <w:tcPr>
            <w:tcW w:w="13100" w:type="dxa"/>
            <w:gridSpan w:val="7"/>
            <w:tcBorders>
              <w:top w:val="single" w:sz="4" w:space="0" w:color="auto"/>
              <w:left w:val="nil"/>
              <w:bottom w:val="nil"/>
              <w:right w:val="nil"/>
            </w:tcBorders>
            <w:shd w:val="clear" w:color="000000" w:fill="D9D9D9"/>
            <w:vAlign w:val="center"/>
            <w:hideMark/>
          </w:tcPr>
          <w:p w:rsidR="00C40450" w:rsidRPr="00C40450" w:rsidRDefault="00C40450" w:rsidP="00C40450">
            <w:pPr>
              <w:spacing w:after="0" w:line="240" w:lineRule="auto"/>
              <w:jc w:val="center"/>
              <w:rPr>
                <w:rFonts w:ascii="Cambria" w:eastAsia="Times New Roman" w:hAnsi="Cambria" w:cs="Calibri"/>
                <w:b/>
                <w:bCs/>
                <w:color w:val="4F81BD"/>
                <w:sz w:val="28"/>
                <w:szCs w:val="28"/>
                <w:lang w:eastAsia="fr-FR"/>
              </w:rPr>
            </w:pPr>
            <w:r w:rsidRPr="00C40450">
              <w:rPr>
                <w:rFonts w:ascii="Cambria" w:eastAsia="Times New Roman" w:hAnsi="Cambria" w:cs="Calibri"/>
                <w:b/>
                <w:bCs/>
                <w:color w:val="4F81BD"/>
                <w:sz w:val="28"/>
                <w:szCs w:val="28"/>
                <w:lang w:eastAsia="fr-FR"/>
              </w:rPr>
              <w:t>Evaluation de la mise en place du PEdT</w:t>
            </w:r>
          </w:p>
        </w:tc>
      </w:tr>
      <w:tr w:rsidR="00C40450" w:rsidRPr="00C40450" w:rsidTr="00C40450">
        <w:trPr>
          <w:trHeight w:val="1428"/>
        </w:trPr>
        <w:tc>
          <w:tcPr>
            <w:tcW w:w="4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Critères</w:t>
            </w:r>
          </w:p>
        </w:tc>
        <w:tc>
          <w:tcPr>
            <w:tcW w:w="34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oui</w:t>
            </w:r>
          </w:p>
        </w:tc>
        <w:tc>
          <w:tcPr>
            <w:tcW w:w="34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non</w:t>
            </w:r>
          </w:p>
        </w:tc>
        <w:tc>
          <w:tcPr>
            <w:tcW w:w="341"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 améliorer</w:t>
            </w:r>
          </w:p>
        </w:tc>
        <w:tc>
          <w:tcPr>
            <w:tcW w:w="4308" w:type="dxa"/>
            <w:tcBorders>
              <w:top w:val="single" w:sz="4" w:space="0" w:color="auto"/>
              <w:left w:val="nil"/>
              <w:bottom w:val="single" w:sz="4" w:space="0" w:color="auto"/>
              <w:right w:val="single" w:sz="4" w:space="0" w:color="auto"/>
            </w:tcBorders>
            <w:shd w:val="clear" w:color="auto" w:fill="auto"/>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Indicateur</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ANALYSE</w:t>
            </w:r>
          </w:p>
        </w:tc>
        <w:tc>
          <w:tcPr>
            <w:tcW w:w="2119" w:type="dxa"/>
            <w:tcBorders>
              <w:top w:val="single" w:sz="4" w:space="0" w:color="auto"/>
              <w:left w:val="nil"/>
              <w:bottom w:val="single" w:sz="4" w:space="0" w:color="auto"/>
              <w:right w:val="single" w:sz="4" w:space="0" w:color="auto"/>
            </w:tcBorders>
            <w:shd w:val="clear" w:color="auto" w:fill="auto"/>
            <w:noWrap/>
            <w:vAlign w:val="center"/>
            <w:hideMark/>
          </w:tcPr>
          <w:p w:rsidR="00C40450" w:rsidRPr="00C40450" w:rsidRDefault="00C40450" w:rsidP="00C40450">
            <w:pPr>
              <w:spacing w:after="0" w:line="240" w:lineRule="auto"/>
              <w:jc w:val="center"/>
              <w:rPr>
                <w:rFonts w:ascii="Arial" w:eastAsia="Times New Roman" w:hAnsi="Arial" w:cs="Arial"/>
                <w:color w:val="000000"/>
                <w:lang w:eastAsia="fr-FR"/>
              </w:rPr>
            </w:pPr>
            <w:r w:rsidRPr="00C40450">
              <w:rPr>
                <w:rFonts w:ascii="Arial" w:eastAsia="Times New Roman" w:hAnsi="Arial" w:cs="Arial"/>
                <w:color w:val="000000"/>
                <w:lang w:eastAsia="fr-FR"/>
              </w:rPr>
              <w:t>AMELIORATIONS</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Tous les acteurs pédagogiques du secteur ont été conviés à la construction du PEdT</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 xml:space="preserve">Combien d'acteurs pédagogiques ont été </w:t>
            </w:r>
            <w:r w:rsidR="00DC6674" w:rsidRPr="00C40450">
              <w:rPr>
                <w:rFonts w:ascii="Arial" w:eastAsia="Times New Roman" w:hAnsi="Arial" w:cs="Arial"/>
                <w:color w:val="000000"/>
                <w:sz w:val="16"/>
                <w:szCs w:val="16"/>
                <w:lang w:eastAsia="fr-FR"/>
              </w:rPr>
              <w:t>conviés ?</w:t>
            </w:r>
            <w:r w:rsidRPr="00C40450">
              <w:rPr>
                <w:rFonts w:ascii="Arial" w:eastAsia="Times New Roman" w:hAnsi="Arial" w:cs="Arial"/>
                <w:color w:val="000000"/>
                <w:sz w:val="16"/>
                <w:szCs w:val="16"/>
                <w:lang w:eastAsia="fr-FR"/>
              </w:rPr>
              <w:t xml:space="preserve"> Quelle part s'est </w:t>
            </w:r>
            <w:r w:rsidR="00DC6674" w:rsidRPr="00C40450">
              <w:rPr>
                <w:rFonts w:ascii="Arial" w:eastAsia="Times New Roman" w:hAnsi="Arial" w:cs="Arial"/>
                <w:color w:val="000000"/>
                <w:sz w:val="16"/>
                <w:szCs w:val="16"/>
                <w:lang w:eastAsia="fr-FR"/>
              </w:rPr>
              <w:t>investi</w:t>
            </w:r>
            <w:r w:rsidR="00C92059">
              <w:rPr>
                <w:rFonts w:ascii="Arial" w:eastAsia="Times New Roman" w:hAnsi="Arial" w:cs="Arial"/>
                <w:color w:val="000000"/>
                <w:sz w:val="16"/>
                <w:szCs w:val="16"/>
                <w:lang w:eastAsia="fr-FR"/>
              </w:rPr>
              <w:t>e</w:t>
            </w:r>
            <w:r w:rsidRPr="00C40450">
              <w:rPr>
                <w:rFonts w:ascii="Arial" w:eastAsia="Times New Roman" w:hAnsi="Arial" w:cs="Arial"/>
                <w:color w:val="000000"/>
                <w:sz w:val="16"/>
                <w:szCs w:val="16"/>
                <w:lang w:eastAsia="fr-FR"/>
              </w:rPr>
              <w:t xml:space="preserve"> dans la </w:t>
            </w:r>
            <w:r w:rsidR="00DC6674" w:rsidRPr="00C40450">
              <w:rPr>
                <w:rFonts w:ascii="Arial" w:eastAsia="Times New Roman" w:hAnsi="Arial" w:cs="Arial"/>
                <w:color w:val="000000"/>
                <w:sz w:val="16"/>
                <w:szCs w:val="16"/>
                <w:lang w:eastAsia="fr-FR"/>
              </w:rPr>
              <w:t>démarche ?</w:t>
            </w:r>
            <w:r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xml:space="preserve">Des espaces d'échanges et de </w:t>
            </w:r>
            <w:r w:rsidR="00DC6674" w:rsidRPr="00C40450">
              <w:rPr>
                <w:rFonts w:ascii="Arial" w:eastAsia="Times New Roman" w:hAnsi="Arial" w:cs="Arial"/>
                <w:color w:val="000000"/>
                <w:lang w:eastAsia="fr-FR"/>
              </w:rPr>
              <w:t>discussion</w:t>
            </w:r>
            <w:r w:rsidRPr="00C40450">
              <w:rPr>
                <w:rFonts w:ascii="Arial" w:eastAsia="Times New Roman" w:hAnsi="Arial" w:cs="Arial"/>
                <w:color w:val="000000"/>
                <w:lang w:eastAsia="fr-FR"/>
              </w:rPr>
              <w:t xml:space="preserve"> ont été mis en place</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92059">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Combien</w:t>
            </w:r>
            <w:r w:rsidR="00C40450" w:rsidRPr="00C40450">
              <w:rPr>
                <w:rFonts w:ascii="Arial" w:eastAsia="Times New Roman" w:hAnsi="Arial" w:cs="Arial"/>
                <w:color w:val="000000"/>
                <w:sz w:val="16"/>
                <w:szCs w:val="16"/>
                <w:lang w:eastAsia="fr-FR"/>
              </w:rPr>
              <w:t xml:space="preserve"> de groupe</w:t>
            </w:r>
            <w:r w:rsidR="00C92059">
              <w:rPr>
                <w:rFonts w:ascii="Arial" w:eastAsia="Times New Roman" w:hAnsi="Arial" w:cs="Arial"/>
                <w:color w:val="000000"/>
                <w:sz w:val="16"/>
                <w:szCs w:val="16"/>
                <w:lang w:eastAsia="fr-FR"/>
              </w:rPr>
              <w:t>s</w:t>
            </w:r>
            <w:r w:rsidR="00C40450" w:rsidRPr="00C40450">
              <w:rPr>
                <w:rFonts w:ascii="Arial" w:eastAsia="Times New Roman" w:hAnsi="Arial" w:cs="Arial"/>
                <w:color w:val="000000"/>
                <w:sz w:val="16"/>
                <w:szCs w:val="16"/>
                <w:lang w:eastAsia="fr-FR"/>
              </w:rPr>
              <w:t xml:space="preserve"> de travail ont été mise en </w:t>
            </w:r>
            <w:r w:rsidRPr="00C40450">
              <w:rPr>
                <w:rFonts w:ascii="Arial" w:eastAsia="Times New Roman" w:hAnsi="Arial" w:cs="Arial"/>
                <w:color w:val="000000"/>
                <w:sz w:val="16"/>
                <w:szCs w:val="16"/>
                <w:lang w:eastAsia="fr-FR"/>
              </w:rPr>
              <w:t>place ?</w:t>
            </w:r>
            <w:r w:rsidR="00C40450" w:rsidRPr="00C40450">
              <w:rPr>
                <w:rFonts w:ascii="Arial" w:eastAsia="Times New Roman" w:hAnsi="Arial" w:cs="Arial"/>
                <w:color w:val="000000"/>
                <w:sz w:val="16"/>
                <w:szCs w:val="16"/>
                <w:lang w:eastAsia="fr-FR"/>
              </w:rPr>
              <w:t xml:space="preserve"> Combien de temps de travail ont été mis en </w:t>
            </w:r>
            <w:r w:rsidRPr="00C40450">
              <w:rPr>
                <w:rFonts w:ascii="Arial" w:eastAsia="Times New Roman" w:hAnsi="Arial" w:cs="Arial"/>
                <w:color w:val="000000"/>
                <w:sz w:val="16"/>
                <w:szCs w:val="16"/>
                <w:lang w:eastAsia="fr-FR"/>
              </w:rPr>
              <w:t>place ?</w:t>
            </w:r>
            <w:r w:rsidR="00C40450" w:rsidRPr="00C40450">
              <w:rPr>
                <w:rFonts w:ascii="Arial" w:eastAsia="Times New Roman" w:hAnsi="Arial" w:cs="Arial"/>
                <w:color w:val="000000"/>
                <w:sz w:val="16"/>
                <w:szCs w:val="16"/>
                <w:lang w:eastAsia="fr-FR"/>
              </w:rPr>
              <w:t xml:space="preserve"> Ces groupes ont-ils perduré dans le temps quand cela été </w:t>
            </w:r>
            <w:r w:rsidRPr="00C40450">
              <w:rPr>
                <w:rFonts w:ascii="Arial" w:eastAsia="Times New Roman" w:hAnsi="Arial" w:cs="Arial"/>
                <w:color w:val="000000"/>
                <w:sz w:val="16"/>
                <w:szCs w:val="16"/>
                <w:lang w:eastAsia="fr-FR"/>
              </w:rPr>
              <w:t>nécessaire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828"/>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lastRenderedPageBreak/>
              <w:t xml:space="preserve">Des actions ont pu voir le jour </w:t>
            </w:r>
            <w:r w:rsidR="00DC6674" w:rsidRPr="00C40450">
              <w:rPr>
                <w:rFonts w:ascii="Arial" w:eastAsia="Times New Roman" w:hAnsi="Arial" w:cs="Arial"/>
                <w:color w:val="000000"/>
                <w:lang w:eastAsia="fr-FR"/>
              </w:rPr>
              <w:t>grâce</w:t>
            </w:r>
            <w:r w:rsidRPr="00C40450">
              <w:rPr>
                <w:rFonts w:ascii="Arial" w:eastAsia="Times New Roman" w:hAnsi="Arial" w:cs="Arial"/>
                <w:color w:val="000000"/>
                <w:lang w:eastAsia="fr-FR"/>
              </w:rPr>
              <w:t xml:space="preserve"> aux divers groupes de travail</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Combien</w:t>
            </w:r>
            <w:r w:rsidR="00C40450" w:rsidRPr="00C40450">
              <w:rPr>
                <w:rFonts w:ascii="Arial" w:eastAsia="Times New Roman" w:hAnsi="Arial" w:cs="Arial"/>
                <w:color w:val="000000"/>
                <w:sz w:val="16"/>
                <w:szCs w:val="16"/>
                <w:lang w:eastAsia="fr-FR"/>
              </w:rPr>
              <w:t xml:space="preserve"> d'actions ont é</w:t>
            </w:r>
            <w:r>
              <w:rPr>
                <w:rFonts w:ascii="Arial" w:eastAsia="Times New Roman" w:hAnsi="Arial" w:cs="Arial"/>
                <w:color w:val="000000"/>
                <w:sz w:val="16"/>
                <w:szCs w:val="16"/>
                <w:lang w:eastAsia="fr-FR"/>
              </w:rPr>
              <w:t>té mise</w:t>
            </w:r>
            <w:r w:rsidR="00C92059">
              <w:rPr>
                <w:rFonts w:ascii="Arial" w:eastAsia="Times New Roman" w:hAnsi="Arial" w:cs="Arial"/>
                <w:color w:val="000000"/>
                <w:sz w:val="16"/>
                <w:szCs w:val="16"/>
                <w:lang w:eastAsia="fr-FR"/>
              </w:rPr>
              <w:t>s</w:t>
            </w:r>
            <w:r>
              <w:rPr>
                <w:rFonts w:ascii="Arial" w:eastAsia="Times New Roman" w:hAnsi="Arial" w:cs="Arial"/>
                <w:color w:val="000000"/>
                <w:sz w:val="16"/>
                <w:szCs w:val="16"/>
                <w:lang w:eastAsia="fr-FR"/>
              </w:rPr>
              <w:t xml:space="preserve"> en place suite aux discuss</w:t>
            </w:r>
            <w:r w:rsidR="00C40450" w:rsidRPr="00C40450">
              <w:rPr>
                <w:rFonts w:ascii="Arial" w:eastAsia="Times New Roman" w:hAnsi="Arial" w:cs="Arial"/>
                <w:color w:val="000000"/>
                <w:sz w:val="16"/>
                <w:szCs w:val="16"/>
                <w:lang w:eastAsia="fr-FR"/>
              </w:rPr>
              <w:t xml:space="preserve">ions des groupes de </w:t>
            </w:r>
            <w:r w:rsidRPr="00C40450">
              <w:rPr>
                <w:rFonts w:ascii="Arial" w:eastAsia="Times New Roman" w:hAnsi="Arial" w:cs="Arial"/>
                <w:color w:val="000000"/>
                <w:sz w:val="16"/>
                <w:szCs w:val="16"/>
                <w:lang w:eastAsia="fr-FR"/>
              </w:rPr>
              <w:t>travail ?</w:t>
            </w:r>
            <w:r w:rsidR="00C40450" w:rsidRPr="00C40450">
              <w:rPr>
                <w:rFonts w:ascii="Arial" w:eastAsia="Times New Roman" w:hAnsi="Arial" w:cs="Arial"/>
                <w:color w:val="000000"/>
                <w:sz w:val="16"/>
                <w:szCs w:val="16"/>
                <w:lang w:eastAsia="fr-FR"/>
              </w:rPr>
              <w:t xml:space="preserve"> Combien d'</w:t>
            </w:r>
            <w:r w:rsidRPr="00C40450">
              <w:rPr>
                <w:rFonts w:ascii="Arial" w:eastAsia="Times New Roman" w:hAnsi="Arial" w:cs="Arial"/>
                <w:color w:val="000000"/>
                <w:sz w:val="16"/>
                <w:szCs w:val="16"/>
                <w:lang w:eastAsia="fr-FR"/>
              </w:rPr>
              <w:t>actions</w:t>
            </w:r>
            <w:r w:rsidR="00C40450" w:rsidRPr="00C40450">
              <w:rPr>
                <w:rFonts w:ascii="Arial" w:eastAsia="Times New Roman" w:hAnsi="Arial" w:cs="Arial"/>
                <w:color w:val="000000"/>
                <w:sz w:val="16"/>
                <w:szCs w:val="16"/>
                <w:lang w:eastAsia="fr-FR"/>
              </w:rPr>
              <w:t xml:space="preserve"> déjà en place ont pu être améliorée</w:t>
            </w:r>
            <w:r w:rsidR="00C92059">
              <w:rPr>
                <w:rFonts w:ascii="Arial" w:eastAsia="Times New Roman" w:hAnsi="Arial" w:cs="Arial"/>
                <w:color w:val="000000"/>
                <w:sz w:val="16"/>
                <w:szCs w:val="16"/>
                <w:lang w:eastAsia="fr-FR"/>
              </w:rPr>
              <w:t>s</w:t>
            </w:r>
            <w:r w:rsidR="00C40450" w:rsidRPr="00C40450">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grâce</w:t>
            </w:r>
            <w:r>
              <w:rPr>
                <w:rFonts w:ascii="Arial" w:eastAsia="Times New Roman" w:hAnsi="Arial" w:cs="Arial"/>
                <w:color w:val="000000"/>
                <w:sz w:val="16"/>
                <w:szCs w:val="16"/>
                <w:lang w:eastAsia="fr-FR"/>
              </w:rPr>
              <w:t xml:space="preserve"> a</w:t>
            </w:r>
            <w:r w:rsidR="00C40450" w:rsidRPr="00C40450">
              <w:rPr>
                <w:rFonts w:ascii="Arial" w:eastAsia="Times New Roman" w:hAnsi="Arial" w:cs="Arial"/>
                <w:color w:val="000000"/>
                <w:sz w:val="16"/>
                <w:szCs w:val="16"/>
                <w:lang w:eastAsia="fr-FR"/>
              </w:rPr>
              <w:t xml:space="preserve">ux </w:t>
            </w:r>
            <w:r w:rsidRPr="00C40450">
              <w:rPr>
                <w:rFonts w:ascii="Arial" w:eastAsia="Times New Roman" w:hAnsi="Arial" w:cs="Arial"/>
                <w:color w:val="000000"/>
                <w:sz w:val="16"/>
                <w:szCs w:val="16"/>
                <w:lang w:eastAsia="fr-FR"/>
              </w:rPr>
              <w:t>échanges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r w:rsidR="00C40450" w:rsidRPr="00C40450" w:rsidTr="00C40450">
        <w:trPr>
          <w:trHeight w:val="552"/>
        </w:trPr>
        <w:tc>
          <w:tcPr>
            <w:tcW w:w="4446" w:type="dxa"/>
            <w:tcBorders>
              <w:top w:val="nil"/>
              <w:left w:val="single" w:sz="4" w:space="0" w:color="auto"/>
              <w:bottom w:val="single" w:sz="4" w:space="0" w:color="auto"/>
              <w:right w:val="single" w:sz="4" w:space="0" w:color="auto"/>
            </w:tcBorders>
            <w:shd w:val="clear" w:color="auto" w:fill="auto"/>
            <w:vAlign w:val="bottom"/>
            <w:hideMark/>
          </w:tcPr>
          <w:p w:rsidR="00C40450" w:rsidRPr="00C40450" w:rsidRDefault="00C92059" w:rsidP="00C40450">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L</w:t>
            </w:r>
            <w:r w:rsidR="00C40450" w:rsidRPr="00C40450">
              <w:rPr>
                <w:rFonts w:ascii="Arial" w:eastAsia="Times New Roman" w:hAnsi="Arial" w:cs="Arial"/>
                <w:color w:val="000000"/>
                <w:lang w:eastAsia="fr-FR"/>
              </w:rPr>
              <w:t>es parents ont-ils été intégrés à la réflexion du PEdT</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341"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4308" w:type="dxa"/>
            <w:tcBorders>
              <w:top w:val="nil"/>
              <w:left w:val="nil"/>
              <w:bottom w:val="single" w:sz="4" w:space="0" w:color="auto"/>
              <w:right w:val="single" w:sz="4" w:space="0" w:color="auto"/>
            </w:tcBorders>
            <w:shd w:val="clear" w:color="auto" w:fill="auto"/>
            <w:vAlign w:val="bottom"/>
            <w:hideMark/>
          </w:tcPr>
          <w:p w:rsidR="00C40450" w:rsidRPr="00C40450" w:rsidRDefault="00DC6674" w:rsidP="00C40450">
            <w:pPr>
              <w:spacing w:after="0" w:line="240" w:lineRule="auto"/>
              <w:rPr>
                <w:rFonts w:ascii="Arial" w:eastAsia="Times New Roman" w:hAnsi="Arial" w:cs="Arial"/>
                <w:color w:val="000000"/>
                <w:sz w:val="16"/>
                <w:szCs w:val="16"/>
                <w:lang w:eastAsia="fr-FR"/>
              </w:rPr>
            </w:pPr>
            <w:r w:rsidRPr="00C40450">
              <w:rPr>
                <w:rFonts w:ascii="Arial" w:eastAsia="Times New Roman" w:hAnsi="Arial" w:cs="Arial"/>
                <w:color w:val="000000"/>
                <w:sz w:val="16"/>
                <w:szCs w:val="16"/>
                <w:lang w:eastAsia="fr-FR"/>
              </w:rPr>
              <w:t>Ont</w:t>
            </w:r>
            <w:r w:rsidR="00C40450" w:rsidRPr="00C40450">
              <w:rPr>
                <w:rFonts w:ascii="Arial" w:eastAsia="Times New Roman" w:hAnsi="Arial" w:cs="Arial"/>
                <w:color w:val="000000"/>
                <w:sz w:val="16"/>
                <w:szCs w:val="16"/>
                <w:lang w:eastAsia="fr-FR"/>
              </w:rPr>
              <w:t xml:space="preserve">-ils été </w:t>
            </w:r>
            <w:r w:rsidRPr="00C40450">
              <w:rPr>
                <w:rFonts w:ascii="Arial" w:eastAsia="Times New Roman" w:hAnsi="Arial" w:cs="Arial"/>
                <w:color w:val="000000"/>
                <w:sz w:val="16"/>
                <w:szCs w:val="16"/>
                <w:lang w:eastAsia="fr-FR"/>
              </w:rPr>
              <w:t>conviés ?</w:t>
            </w:r>
            <w:r w:rsidR="00C40450" w:rsidRPr="00C40450">
              <w:rPr>
                <w:rFonts w:ascii="Arial" w:eastAsia="Times New Roman" w:hAnsi="Arial" w:cs="Arial"/>
                <w:color w:val="000000"/>
                <w:sz w:val="16"/>
                <w:szCs w:val="16"/>
                <w:lang w:eastAsia="fr-FR"/>
              </w:rPr>
              <w:t xml:space="preserve"> Ont-ils </w:t>
            </w:r>
            <w:r w:rsidRPr="00C40450">
              <w:rPr>
                <w:rFonts w:ascii="Arial" w:eastAsia="Times New Roman" w:hAnsi="Arial" w:cs="Arial"/>
                <w:color w:val="000000"/>
                <w:sz w:val="16"/>
                <w:szCs w:val="16"/>
                <w:lang w:eastAsia="fr-FR"/>
              </w:rPr>
              <w:t>par</w:t>
            </w:r>
            <w:r w:rsidR="00C92059">
              <w:rPr>
                <w:rFonts w:ascii="Arial" w:eastAsia="Times New Roman" w:hAnsi="Arial" w:cs="Arial"/>
                <w:color w:val="000000"/>
                <w:sz w:val="16"/>
                <w:szCs w:val="16"/>
                <w:lang w:eastAsia="fr-FR"/>
              </w:rPr>
              <w:t>ticipé</w:t>
            </w:r>
            <w:r w:rsidRPr="00C40450">
              <w:rPr>
                <w:rFonts w:ascii="Arial" w:eastAsia="Times New Roman" w:hAnsi="Arial" w:cs="Arial"/>
                <w:color w:val="000000"/>
                <w:sz w:val="16"/>
                <w:szCs w:val="16"/>
                <w:lang w:eastAsia="fr-FR"/>
              </w:rPr>
              <w:t xml:space="preserve"> ?</w:t>
            </w:r>
            <w:r w:rsidR="00C40450" w:rsidRPr="00C40450">
              <w:rPr>
                <w:rFonts w:ascii="Arial" w:eastAsia="Times New Roman" w:hAnsi="Arial" w:cs="Arial"/>
                <w:color w:val="000000"/>
                <w:sz w:val="16"/>
                <w:szCs w:val="16"/>
                <w:lang w:eastAsia="fr-FR"/>
              </w:rPr>
              <w:t xml:space="preserve"> </w:t>
            </w:r>
            <w:r w:rsidRPr="00C40450">
              <w:rPr>
                <w:rFonts w:ascii="Arial" w:eastAsia="Times New Roman" w:hAnsi="Arial" w:cs="Arial"/>
                <w:color w:val="000000"/>
                <w:sz w:val="16"/>
                <w:szCs w:val="16"/>
                <w:lang w:eastAsia="fr-FR"/>
              </w:rPr>
              <w:t>Quels échanges</w:t>
            </w:r>
            <w:r w:rsidR="00C40450" w:rsidRPr="00C40450">
              <w:rPr>
                <w:rFonts w:ascii="Arial" w:eastAsia="Times New Roman" w:hAnsi="Arial" w:cs="Arial"/>
                <w:color w:val="000000"/>
                <w:sz w:val="16"/>
                <w:szCs w:val="16"/>
                <w:lang w:eastAsia="fr-FR"/>
              </w:rPr>
              <w:t xml:space="preserve"> avec </w:t>
            </w:r>
            <w:r w:rsidRPr="00C40450">
              <w:rPr>
                <w:rFonts w:ascii="Arial" w:eastAsia="Times New Roman" w:hAnsi="Arial" w:cs="Arial"/>
                <w:color w:val="000000"/>
                <w:sz w:val="16"/>
                <w:szCs w:val="16"/>
                <w:lang w:eastAsia="fr-FR"/>
              </w:rPr>
              <w:t>eux ?</w:t>
            </w:r>
            <w:r w:rsidR="00C40450" w:rsidRPr="00C40450">
              <w:rPr>
                <w:rFonts w:ascii="Arial" w:eastAsia="Times New Roman" w:hAnsi="Arial" w:cs="Arial"/>
                <w:color w:val="000000"/>
                <w:sz w:val="16"/>
                <w:szCs w:val="16"/>
                <w:lang w:eastAsia="fr-FR"/>
              </w:rPr>
              <w:t xml:space="preserve"> </w:t>
            </w:r>
          </w:p>
        </w:tc>
        <w:tc>
          <w:tcPr>
            <w:tcW w:w="1204"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c>
          <w:tcPr>
            <w:tcW w:w="2119" w:type="dxa"/>
            <w:tcBorders>
              <w:top w:val="nil"/>
              <w:left w:val="nil"/>
              <w:bottom w:val="single" w:sz="4" w:space="0" w:color="auto"/>
              <w:right w:val="single" w:sz="4" w:space="0" w:color="auto"/>
            </w:tcBorders>
            <w:shd w:val="clear" w:color="auto" w:fill="auto"/>
            <w:noWrap/>
            <w:vAlign w:val="bottom"/>
            <w:hideMark/>
          </w:tcPr>
          <w:p w:rsidR="00C40450" w:rsidRPr="00C40450" w:rsidRDefault="00C40450" w:rsidP="00C40450">
            <w:pPr>
              <w:spacing w:after="0" w:line="240" w:lineRule="auto"/>
              <w:rPr>
                <w:rFonts w:ascii="Arial" w:eastAsia="Times New Roman" w:hAnsi="Arial" w:cs="Arial"/>
                <w:color w:val="000000"/>
                <w:lang w:eastAsia="fr-FR"/>
              </w:rPr>
            </w:pPr>
            <w:r w:rsidRPr="00C40450">
              <w:rPr>
                <w:rFonts w:ascii="Arial" w:eastAsia="Times New Roman" w:hAnsi="Arial" w:cs="Arial"/>
                <w:color w:val="000000"/>
                <w:lang w:eastAsia="fr-FR"/>
              </w:rPr>
              <w:t> </w:t>
            </w:r>
          </w:p>
        </w:tc>
      </w:tr>
    </w:tbl>
    <w:p w:rsidR="00C40450" w:rsidRDefault="00C40450" w:rsidP="00B01544"/>
    <w:p w:rsidR="00C40450" w:rsidRPr="00B01544" w:rsidRDefault="00C40450" w:rsidP="00B01544"/>
    <w:sectPr w:rsidR="00C40450" w:rsidRPr="00B01544" w:rsidSect="00B5400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42" w:rsidRDefault="00441742" w:rsidP="005C5B51">
      <w:pPr>
        <w:spacing w:after="0" w:line="240" w:lineRule="auto"/>
      </w:pPr>
      <w:r>
        <w:separator/>
      </w:r>
    </w:p>
  </w:endnote>
  <w:endnote w:type="continuationSeparator" w:id="0">
    <w:p w:rsidR="00441742" w:rsidRDefault="00441742" w:rsidP="005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726"/>
      <w:docPartObj>
        <w:docPartGallery w:val="Page Numbers (Bottom of Page)"/>
        <w:docPartUnique/>
      </w:docPartObj>
    </w:sdtPr>
    <w:sdtEndPr/>
    <w:sdtContent>
      <w:p w:rsidR="00A87BF2" w:rsidRDefault="00A87BF2">
        <w:pPr>
          <w:pStyle w:val="Pieddepage"/>
          <w:jc w:val="right"/>
        </w:pPr>
        <w:r>
          <w:fldChar w:fldCharType="begin"/>
        </w:r>
        <w:r>
          <w:instrText xml:space="preserve"> PAGE   \* MERGEFORMAT </w:instrText>
        </w:r>
        <w:r>
          <w:fldChar w:fldCharType="separate"/>
        </w:r>
        <w:r w:rsidR="00236DDB">
          <w:rPr>
            <w:noProof/>
          </w:rPr>
          <w:t>2</w:t>
        </w:r>
        <w:r>
          <w:rPr>
            <w:noProof/>
          </w:rPr>
          <w:fldChar w:fldCharType="end"/>
        </w:r>
      </w:p>
    </w:sdtContent>
  </w:sdt>
  <w:p w:rsidR="00A87BF2" w:rsidRDefault="00A87BF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42" w:rsidRDefault="00441742" w:rsidP="005C5B51">
      <w:pPr>
        <w:spacing w:after="0" w:line="240" w:lineRule="auto"/>
      </w:pPr>
      <w:r>
        <w:separator/>
      </w:r>
    </w:p>
  </w:footnote>
  <w:footnote w:type="continuationSeparator" w:id="0">
    <w:p w:rsidR="00441742" w:rsidRDefault="00441742" w:rsidP="005C5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28"/>
    <w:multiLevelType w:val="hybridMultilevel"/>
    <w:tmpl w:val="EF4A7640"/>
    <w:lvl w:ilvl="0" w:tplc="E81871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85FC7"/>
    <w:multiLevelType w:val="hybridMultilevel"/>
    <w:tmpl w:val="5218BEEC"/>
    <w:lvl w:ilvl="0" w:tplc="ECE46EA6">
      <w:start w:val="1"/>
      <w:numFmt w:val="bullet"/>
      <w:lvlText w:val="-"/>
      <w:lvlJc w:val="left"/>
      <w:pPr>
        <w:tabs>
          <w:tab w:val="num" w:pos="720"/>
        </w:tabs>
        <w:ind w:left="720" w:hanging="360"/>
      </w:pPr>
      <w:rPr>
        <w:rFonts w:ascii="Times New Roman" w:hAnsi="Times New Roman" w:hint="default"/>
      </w:rPr>
    </w:lvl>
    <w:lvl w:ilvl="1" w:tplc="7374B63C" w:tentative="1">
      <w:start w:val="1"/>
      <w:numFmt w:val="bullet"/>
      <w:lvlText w:val="-"/>
      <w:lvlJc w:val="left"/>
      <w:pPr>
        <w:tabs>
          <w:tab w:val="num" w:pos="1440"/>
        </w:tabs>
        <w:ind w:left="1440" w:hanging="360"/>
      </w:pPr>
      <w:rPr>
        <w:rFonts w:ascii="Times New Roman" w:hAnsi="Times New Roman" w:hint="default"/>
      </w:rPr>
    </w:lvl>
    <w:lvl w:ilvl="2" w:tplc="A0BCBC6E">
      <w:start w:val="1"/>
      <w:numFmt w:val="bullet"/>
      <w:lvlText w:val="-"/>
      <w:lvlJc w:val="left"/>
      <w:pPr>
        <w:tabs>
          <w:tab w:val="num" w:pos="2160"/>
        </w:tabs>
        <w:ind w:left="2160" w:hanging="360"/>
      </w:pPr>
      <w:rPr>
        <w:rFonts w:ascii="Times New Roman" w:hAnsi="Times New Roman" w:hint="default"/>
      </w:rPr>
    </w:lvl>
    <w:lvl w:ilvl="3" w:tplc="60EA8C70" w:tentative="1">
      <w:start w:val="1"/>
      <w:numFmt w:val="bullet"/>
      <w:lvlText w:val="-"/>
      <w:lvlJc w:val="left"/>
      <w:pPr>
        <w:tabs>
          <w:tab w:val="num" w:pos="2880"/>
        </w:tabs>
        <w:ind w:left="2880" w:hanging="360"/>
      </w:pPr>
      <w:rPr>
        <w:rFonts w:ascii="Times New Roman" w:hAnsi="Times New Roman" w:hint="default"/>
      </w:rPr>
    </w:lvl>
    <w:lvl w:ilvl="4" w:tplc="2C762D04" w:tentative="1">
      <w:start w:val="1"/>
      <w:numFmt w:val="bullet"/>
      <w:lvlText w:val="-"/>
      <w:lvlJc w:val="left"/>
      <w:pPr>
        <w:tabs>
          <w:tab w:val="num" w:pos="3600"/>
        </w:tabs>
        <w:ind w:left="3600" w:hanging="360"/>
      </w:pPr>
      <w:rPr>
        <w:rFonts w:ascii="Times New Roman" w:hAnsi="Times New Roman" w:hint="default"/>
      </w:rPr>
    </w:lvl>
    <w:lvl w:ilvl="5" w:tplc="698A2ACE" w:tentative="1">
      <w:start w:val="1"/>
      <w:numFmt w:val="bullet"/>
      <w:lvlText w:val="-"/>
      <w:lvlJc w:val="left"/>
      <w:pPr>
        <w:tabs>
          <w:tab w:val="num" w:pos="4320"/>
        </w:tabs>
        <w:ind w:left="4320" w:hanging="360"/>
      </w:pPr>
      <w:rPr>
        <w:rFonts w:ascii="Times New Roman" w:hAnsi="Times New Roman" w:hint="default"/>
      </w:rPr>
    </w:lvl>
    <w:lvl w:ilvl="6" w:tplc="6C4E8E3E" w:tentative="1">
      <w:start w:val="1"/>
      <w:numFmt w:val="bullet"/>
      <w:lvlText w:val="-"/>
      <w:lvlJc w:val="left"/>
      <w:pPr>
        <w:tabs>
          <w:tab w:val="num" w:pos="5040"/>
        </w:tabs>
        <w:ind w:left="5040" w:hanging="360"/>
      </w:pPr>
      <w:rPr>
        <w:rFonts w:ascii="Times New Roman" w:hAnsi="Times New Roman" w:hint="default"/>
      </w:rPr>
    </w:lvl>
    <w:lvl w:ilvl="7" w:tplc="43EC479E" w:tentative="1">
      <w:start w:val="1"/>
      <w:numFmt w:val="bullet"/>
      <w:lvlText w:val="-"/>
      <w:lvlJc w:val="left"/>
      <w:pPr>
        <w:tabs>
          <w:tab w:val="num" w:pos="5760"/>
        </w:tabs>
        <w:ind w:left="5760" w:hanging="360"/>
      </w:pPr>
      <w:rPr>
        <w:rFonts w:ascii="Times New Roman" w:hAnsi="Times New Roman" w:hint="default"/>
      </w:rPr>
    </w:lvl>
    <w:lvl w:ilvl="8" w:tplc="F7BED7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30AC3"/>
    <w:multiLevelType w:val="hybridMultilevel"/>
    <w:tmpl w:val="9DC64DD0"/>
    <w:lvl w:ilvl="0" w:tplc="F15E6A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171EA"/>
    <w:multiLevelType w:val="hybridMultilevel"/>
    <w:tmpl w:val="CDB42768"/>
    <w:lvl w:ilvl="0" w:tplc="24B6CD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F502C"/>
    <w:multiLevelType w:val="hybridMultilevel"/>
    <w:tmpl w:val="B85641D2"/>
    <w:lvl w:ilvl="0" w:tplc="AB2C41E2">
      <w:start w:val="1"/>
      <w:numFmt w:val="bullet"/>
      <w:lvlText w:val="-"/>
      <w:lvlJc w:val="left"/>
      <w:pPr>
        <w:tabs>
          <w:tab w:val="num" w:pos="720"/>
        </w:tabs>
        <w:ind w:left="720" w:hanging="360"/>
      </w:pPr>
      <w:rPr>
        <w:rFonts w:ascii="Times New Roman" w:hAnsi="Times New Roman" w:hint="default"/>
      </w:rPr>
    </w:lvl>
    <w:lvl w:ilvl="1" w:tplc="114E300A" w:tentative="1">
      <w:start w:val="1"/>
      <w:numFmt w:val="bullet"/>
      <w:lvlText w:val="-"/>
      <w:lvlJc w:val="left"/>
      <w:pPr>
        <w:tabs>
          <w:tab w:val="num" w:pos="1440"/>
        </w:tabs>
        <w:ind w:left="1440" w:hanging="360"/>
      </w:pPr>
      <w:rPr>
        <w:rFonts w:ascii="Times New Roman" w:hAnsi="Times New Roman" w:hint="default"/>
      </w:rPr>
    </w:lvl>
    <w:lvl w:ilvl="2" w:tplc="4C2C90C6" w:tentative="1">
      <w:start w:val="1"/>
      <w:numFmt w:val="bullet"/>
      <w:lvlText w:val="-"/>
      <w:lvlJc w:val="left"/>
      <w:pPr>
        <w:tabs>
          <w:tab w:val="num" w:pos="2160"/>
        </w:tabs>
        <w:ind w:left="2160" w:hanging="360"/>
      </w:pPr>
      <w:rPr>
        <w:rFonts w:ascii="Times New Roman" w:hAnsi="Times New Roman" w:hint="default"/>
      </w:rPr>
    </w:lvl>
    <w:lvl w:ilvl="3" w:tplc="5FB88BB6" w:tentative="1">
      <w:start w:val="1"/>
      <w:numFmt w:val="bullet"/>
      <w:lvlText w:val="-"/>
      <w:lvlJc w:val="left"/>
      <w:pPr>
        <w:tabs>
          <w:tab w:val="num" w:pos="2880"/>
        </w:tabs>
        <w:ind w:left="2880" w:hanging="360"/>
      </w:pPr>
      <w:rPr>
        <w:rFonts w:ascii="Times New Roman" w:hAnsi="Times New Roman" w:hint="default"/>
      </w:rPr>
    </w:lvl>
    <w:lvl w:ilvl="4" w:tplc="4C5E023A" w:tentative="1">
      <w:start w:val="1"/>
      <w:numFmt w:val="bullet"/>
      <w:lvlText w:val="-"/>
      <w:lvlJc w:val="left"/>
      <w:pPr>
        <w:tabs>
          <w:tab w:val="num" w:pos="3600"/>
        </w:tabs>
        <w:ind w:left="3600" w:hanging="360"/>
      </w:pPr>
      <w:rPr>
        <w:rFonts w:ascii="Times New Roman" w:hAnsi="Times New Roman" w:hint="default"/>
      </w:rPr>
    </w:lvl>
    <w:lvl w:ilvl="5" w:tplc="BD2E0AA6" w:tentative="1">
      <w:start w:val="1"/>
      <w:numFmt w:val="bullet"/>
      <w:lvlText w:val="-"/>
      <w:lvlJc w:val="left"/>
      <w:pPr>
        <w:tabs>
          <w:tab w:val="num" w:pos="4320"/>
        </w:tabs>
        <w:ind w:left="4320" w:hanging="360"/>
      </w:pPr>
      <w:rPr>
        <w:rFonts w:ascii="Times New Roman" w:hAnsi="Times New Roman" w:hint="default"/>
      </w:rPr>
    </w:lvl>
    <w:lvl w:ilvl="6" w:tplc="D16CA848" w:tentative="1">
      <w:start w:val="1"/>
      <w:numFmt w:val="bullet"/>
      <w:lvlText w:val="-"/>
      <w:lvlJc w:val="left"/>
      <w:pPr>
        <w:tabs>
          <w:tab w:val="num" w:pos="5040"/>
        </w:tabs>
        <w:ind w:left="5040" w:hanging="360"/>
      </w:pPr>
      <w:rPr>
        <w:rFonts w:ascii="Times New Roman" w:hAnsi="Times New Roman" w:hint="default"/>
      </w:rPr>
    </w:lvl>
    <w:lvl w:ilvl="7" w:tplc="3B767D20" w:tentative="1">
      <w:start w:val="1"/>
      <w:numFmt w:val="bullet"/>
      <w:lvlText w:val="-"/>
      <w:lvlJc w:val="left"/>
      <w:pPr>
        <w:tabs>
          <w:tab w:val="num" w:pos="5760"/>
        </w:tabs>
        <w:ind w:left="5760" w:hanging="360"/>
      </w:pPr>
      <w:rPr>
        <w:rFonts w:ascii="Times New Roman" w:hAnsi="Times New Roman" w:hint="default"/>
      </w:rPr>
    </w:lvl>
    <w:lvl w:ilvl="8" w:tplc="AEE633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A92743"/>
    <w:multiLevelType w:val="hybridMultilevel"/>
    <w:tmpl w:val="6E144DA2"/>
    <w:lvl w:ilvl="0" w:tplc="5C60507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A3061"/>
    <w:multiLevelType w:val="hybridMultilevel"/>
    <w:tmpl w:val="16A649C6"/>
    <w:lvl w:ilvl="0" w:tplc="E3A840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BBC4F20"/>
    <w:multiLevelType w:val="multilevel"/>
    <w:tmpl w:val="37041C66"/>
    <w:lvl w:ilvl="0">
      <w:start w:val="1"/>
      <w:numFmt w:val="upperRoman"/>
      <w:pStyle w:val="Titre1"/>
      <w:lvlText w:val="%1."/>
      <w:lvlJc w:val="left"/>
      <w:pPr>
        <w:ind w:left="0" w:firstLine="0"/>
      </w:pPr>
    </w:lvl>
    <w:lvl w:ilvl="1">
      <w:start w:val="1"/>
      <w:numFmt w:val="upperLetter"/>
      <w:pStyle w:val="Titre2"/>
      <w:lvlText w:val="%2."/>
      <w:lvlJc w:val="left"/>
      <w:pPr>
        <w:ind w:left="720" w:firstLine="0"/>
      </w:pPr>
      <w:rPr>
        <w:sz w:val="28"/>
      </w:rPr>
    </w:lvl>
    <w:lvl w:ilvl="2">
      <w:start w:val="1"/>
      <w:numFmt w:val="decimal"/>
      <w:pStyle w:val="Titre3"/>
      <w:lvlText w:val="%3."/>
      <w:lvlJc w:val="left"/>
      <w:pPr>
        <w:ind w:left="1440" w:firstLine="0"/>
      </w:pPr>
      <w:rPr>
        <w:sz w:val="28"/>
      </w:r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8" w15:restartNumberingAfterBreak="0">
    <w:nsid w:val="452735A3"/>
    <w:multiLevelType w:val="hybridMultilevel"/>
    <w:tmpl w:val="A07A020A"/>
    <w:lvl w:ilvl="0" w:tplc="6A68738E">
      <w:start w:val="7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CD4E08"/>
    <w:multiLevelType w:val="hybridMultilevel"/>
    <w:tmpl w:val="ACA4C542"/>
    <w:lvl w:ilvl="0" w:tplc="1864F9E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78077C"/>
    <w:multiLevelType w:val="hybridMultilevel"/>
    <w:tmpl w:val="412E11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0"/>
  </w:num>
  <w:num w:numId="6">
    <w:abstractNumId w:val="2"/>
  </w:num>
  <w:num w:numId="7">
    <w:abstractNumId w:val="6"/>
  </w:num>
  <w:num w:numId="8">
    <w:abstractNumId w:val="7"/>
  </w:num>
  <w:num w:numId="9">
    <w:abstractNumId w:val="7"/>
  </w:num>
  <w:num w:numId="10">
    <w:abstractNumId w:val="7"/>
  </w:num>
  <w:num w:numId="11">
    <w:abstractNumId w:val="7"/>
  </w:num>
  <w:num w:numId="12">
    <w:abstractNumId w:val="7"/>
  </w:num>
  <w:num w:numId="13">
    <w:abstractNumId w:val="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1"/>
  </w:num>
  <w:num w:numId="35">
    <w:abstractNumId w:val="4"/>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9"/>
  </w:num>
  <w:num w:numId="43">
    <w:abstractNumId w:val="7"/>
  </w:num>
  <w:num w:numId="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BB"/>
    <w:rsid w:val="00001787"/>
    <w:rsid w:val="000033BB"/>
    <w:rsid w:val="0002395A"/>
    <w:rsid w:val="0003196C"/>
    <w:rsid w:val="000327A0"/>
    <w:rsid w:val="000370FE"/>
    <w:rsid w:val="00043093"/>
    <w:rsid w:val="00063260"/>
    <w:rsid w:val="00071EE5"/>
    <w:rsid w:val="00073954"/>
    <w:rsid w:val="00082C15"/>
    <w:rsid w:val="00087E8B"/>
    <w:rsid w:val="00095F7D"/>
    <w:rsid w:val="000961C1"/>
    <w:rsid w:val="000972CB"/>
    <w:rsid w:val="000A4C99"/>
    <w:rsid w:val="000B4B2B"/>
    <w:rsid w:val="000C5389"/>
    <w:rsid w:val="000D13F2"/>
    <w:rsid w:val="000D1B38"/>
    <w:rsid w:val="000D2297"/>
    <w:rsid w:val="000E2754"/>
    <w:rsid w:val="000E4618"/>
    <w:rsid w:val="000E507B"/>
    <w:rsid w:val="000F21B4"/>
    <w:rsid w:val="00112C83"/>
    <w:rsid w:val="00116202"/>
    <w:rsid w:val="001168F0"/>
    <w:rsid w:val="001260A7"/>
    <w:rsid w:val="0013299A"/>
    <w:rsid w:val="001406BF"/>
    <w:rsid w:val="00141FA0"/>
    <w:rsid w:val="001504EA"/>
    <w:rsid w:val="001564D9"/>
    <w:rsid w:val="00163DA6"/>
    <w:rsid w:val="00167C4A"/>
    <w:rsid w:val="00177D7D"/>
    <w:rsid w:val="001821A2"/>
    <w:rsid w:val="001A5DC5"/>
    <w:rsid w:val="001A789E"/>
    <w:rsid w:val="001C2057"/>
    <w:rsid w:val="001C261D"/>
    <w:rsid w:val="001C4CA7"/>
    <w:rsid w:val="001D4071"/>
    <w:rsid w:val="001E0068"/>
    <w:rsid w:val="001E11E8"/>
    <w:rsid w:val="001E3ADB"/>
    <w:rsid w:val="001E4DE3"/>
    <w:rsid w:val="001F4BCA"/>
    <w:rsid w:val="001F4E55"/>
    <w:rsid w:val="001F51AF"/>
    <w:rsid w:val="00201BDF"/>
    <w:rsid w:val="00203942"/>
    <w:rsid w:val="00204101"/>
    <w:rsid w:val="0021101C"/>
    <w:rsid w:val="002119CE"/>
    <w:rsid w:val="00231EAB"/>
    <w:rsid w:val="00236DDB"/>
    <w:rsid w:val="002427F6"/>
    <w:rsid w:val="0024710E"/>
    <w:rsid w:val="002559DB"/>
    <w:rsid w:val="00263F02"/>
    <w:rsid w:val="0026453E"/>
    <w:rsid w:val="00276E24"/>
    <w:rsid w:val="00276F5A"/>
    <w:rsid w:val="00282082"/>
    <w:rsid w:val="00282DDA"/>
    <w:rsid w:val="0029009A"/>
    <w:rsid w:val="00297A81"/>
    <w:rsid w:val="002A2C6B"/>
    <w:rsid w:val="002B1D01"/>
    <w:rsid w:val="002B5CDA"/>
    <w:rsid w:val="002E25D2"/>
    <w:rsid w:val="002E2F5F"/>
    <w:rsid w:val="002E60F9"/>
    <w:rsid w:val="002E7A4F"/>
    <w:rsid w:val="003012B1"/>
    <w:rsid w:val="00304759"/>
    <w:rsid w:val="003115EC"/>
    <w:rsid w:val="00333A6C"/>
    <w:rsid w:val="00337491"/>
    <w:rsid w:val="003459E5"/>
    <w:rsid w:val="00365958"/>
    <w:rsid w:val="0039356A"/>
    <w:rsid w:val="0039496E"/>
    <w:rsid w:val="003951EF"/>
    <w:rsid w:val="00396466"/>
    <w:rsid w:val="003A4352"/>
    <w:rsid w:val="003A7493"/>
    <w:rsid w:val="003B1C99"/>
    <w:rsid w:val="003B68F7"/>
    <w:rsid w:val="003B6D14"/>
    <w:rsid w:val="003B6F4B"/>
    <w:rsid w:val="003C0F8D"/>
    <w:rsid w:val="003C1CF9"/>
    <w:rsid w:val="003C33FF"/>
    <w:rsid w:val="003C6313"/>
    <w:rsid w:val="003C69F2"/>
    <w:rsid w:val="003C7EF8"/>
    <w:rsid w:val="003D01CE"/>
    <w:rsid w:val="003E0899"/>
    <w:rsid w:val="003E1AAA"/>
    <w:rsid w:val="003E5532"/>
    <w:rsid w:val="003F2C2C"/>
    <w:rsid w:val="003F3FB3"/>
    <w:rsid w:val="00405039"/>
    <w:rsid w:val="0041485F"/>
    <w:rsid w:val="00430E2B"/>
    <w:rsid w:val="00441742"/>
    <w:rsid w:val="00444D7A"/>
    <w:rsid w:val="00445A77"/>
    <w:rsid w:val="00450206"/>
    <w:rsid w:val="00456B11"/>
    <w:rsid w:val="00464331"/>
    <w:rsid w:val="004773D9"/>
    <w:rsid w:val="00497C21"/>
    <w:rsid w:val="004A23A7"/>
    <w:rsid w:val="004A2AD7"/>
    <w:rsid w:val="004A5796"/>
    <w:rsid w:val="004A75FB"/>
    <w:rsid w:val="004B0767"/>
    <w:rsid w:val="004B086C"/>
    <w:rsid w:val="004B2D39"/>
    <w:rsid w:val="004B3789"/>
    <w:rsid w:val="004B416D"/>
    <w:rsid w:val="004D04EC"/>
    <w:rsid w:val="004D715B"/>
    <w:rsid w:val="004E4B59"/>
    <w:rsid w:val="004F592A"/>
    <w:rsid w:val="00500379"/>
    <w:rsid w:val="00500731"/>
    <w:rsid w:val="005058AC"/>
    <w:rsid w:val="005102A5"/>
    <w:rsid w:val="005264DD"/>
    <w:rsid w:val="005315E4"/>
    <w:rsid w:val="00545984"/>
    <w:rsid w:val="00546D30"/>
    <w:rsid w:val="005636E8"/>
    <w:rsid w:val="005726C9"/>
    <w:rsid w:val="00582DF7"/>
    <w:rsid w:val="00586724"/>
    <w:rsid w:val="005A2BE1"/>
    <w:rsid w:val="005C5B51"/>
    <w:rsid w:val="005D64D7"/>
    <w:rsid w:val="005E30AC"/>
    <w:rsid w:val="005E79B0"/>
    <w:rsid w:val="005E7BA6"/>
    <w:rsid w:val="005F0A0E"/>
    <w:rsid w:val="005F1191"/>
    <w:rsid w:val="005F1F83"/>
    <w:rsid w:val="006018CD"/>
    <w:rsid w:val="00603C4C"/>
    <w:rsid w:val="006073C9"/>
    <w:rsid w:val="00610877"/>
    <w:rsid w:val="00611B0D"/>
    <w:rsid w:val="00632A1B"/>
    <w:rsid w:val="00633B77"/>
    <w:rsid w:val="00636F0F"/>
    <w:rsid w:val="006430A7"/>
    <w:rsid w:val="00662E28"/>
    <w:rsid w:val="006637E9"/>
    <w:rsid w:val="00670960"/>
    <w:rsid w:val="0067354F"/>
    <w:rsid w:val="006809E7"/>
    <w:rsid w:val="006839F1"/>
    <w:rsid w:val="00684D2B"/>
    <w:rsid w:val="00687C1F"/>
    <w:rsid w:val="00693019"/>
    <w:rsid w:val="006976CF"/>
    <w:rsid w:val="006A3600"/>
    <w:rsid w:val="006A6783"/>
    <w:rsid w:val="006A6837"/>
    <w:rsid w:val="006B3958"/>
    <w:rsid w:val="006C11E8"/>
    <w:rsid w:val="006C3BC7"/>
    <w:rsid w:val="006C4D32"/>
    <w:rsid w:val="006D4B7C"/>
    <w:rsid w:val="006E5A68"/>
    <w:rsid w:val="006F09A2"/>
    <w:rsid w:val="006F0FB9"/>
    <w:rsid w:val="006F32F5"/>
    <w:rsid w:val="00702167"/>
    <w:rsid w:val="00713AC5"/>
    <w:rsid w:val="007326EF"/>
    <w:rsid w:val="00733C15"/>
    <w:rsid w:val="007470D2"/>
    <w:rsid w:val="00752C5C"/>
    <w:rsid w:val="00766EBC"/>
    <w:rsid w:val="0077435E"/>
    <w:rsid w:val="00784B8E"/>
    <w:rsid w:val="007878B3"/>
    <w:rsid w:val="007A0E47"/>
    <w:rsid w:val="007A2173"/>
    <w:rsid w:val="007A67C2"/>
    <w:rsid w:val="007A78A9"/>
    <w:rsid w:val="007B1C43"/>
    <w:rsid w:val="007B63DA"/>
    <w:rsid w:val="007C1024"/>
    <w:rsid w:val="007C1314"/>
    <w:rsid w:val="007C25CE"/>
    <w:rsid w:val="007D2308"/>
    <w:rsid w:val="007D3757"/>
    <w:rsid w:val="007D417F"/>
    <w:rsid w:val="007D75C9"/>
    <w:rsid w:val="007F488E"/>
    <w:rsid w:val="00802982"/>
    <w:rsid w:val="00802DF4"/>
    <w:rsid w:val="008059B7"/>
    <w:rsid w:val="00811460"/>
    <w:rsid w:val="008117DD"/>
    <w:rsid w:val="00811D21"/>
    <w:rsid w:val="00817644"/>
    <w:rsid w:val="008206AD"/>
    <w:rsid w:val="008312DB"/>
    <w:rsid w:val="00832383"/>
    <w:rsid w:val="00845200"/>
    <w:rsid w:val="00845DA8"/>
    <w:rsid w:val="00847FCD"/>
    <w:rsid w:val="008513CE"/>
    <w:rsid w:val="00851405"/>
    <w:rsid w:val="00854DD0"/>
    <w:rsid w:val="0085611E"/>
    <w:rsid w:val="00883124"/>
    <w:rsid w:val="00887477"/>
    <w:rsid w:val="00896779"/>
    <w:rsid w:val="0089793F"/>
    <w:rsid w:val="008A2911"/>
    <w:rsid w:val="008A2F19"/>
    <w:rsid w:val="008A3E58"/>
    <w:rsid w:val="008A51CE"/>
    <w:rsid w:val="008A7CB1"/>
    <w:rsid w:val="008B0BA5"/>
    <w:rsid w:val="008C218E"/>
    <w:rsid w:val="008C72CB"/>
    <w:rsid w:val="008D0E3B"/>
    <w:rsid w:val="008E5F5C"/>
    <w:rsid w:val="008F7557"/>
    <w:rsid w:val="00900400"/>
    <w:rsid w:val="00907901"/>
    <w:rsid w:val="0091205E"/>
    <w:rsid w:val="00917ADA"/>
    <w:rsid w:val="00917AFD"/>
    <w:rsid w:val="00920CE4"/>
    <w:rsid w:val="00925AD0"/>
    <w:rsid w:val="009308B4"/>
    <w:rsid w:val="00940694"/>
    <w:rsid w:val="009668E9"/>
    <w:rsid w:val="00976908"/>
    <w:rsid w:val="009865AE"/>
    <w:rsid w:val="00986871"/>
    <w:rsid w:val="00994E1A"/>
    <w:rsid w:val="009A1B3F"/>
    <w:rsid w:val="009A35BE"/>
    <w:rsid w:val="009B1B5A"/>
    <w:rsid w:val="009B617E"/>
    <w:rsid w:val="009C64C2"/>
    <w:rsid w:val="009C6F4F"/>
    <w:rsid w:val="009D1D7D"/>
    <w:rsid w:val="009D4A5B"/>
    <w:rsid w:val="009D66A4"/>
    <w:rsid w:val="009E04F4"/>
    <w:rsid w:val="009E3045"/>
    <w:rsid w:val="009F2DFD"/>
    <w:rsid w:val="009F3B2D"/>
    <w:rsid w:val="009F5E96"/>
    <w:rsid w:val="009F641B"/>
    <w:rsid w:val="00A02368"/>
    <w:rsid w:val="00A05983"/>
    <w:rsid w:val="00A12904"/>
    <w:rsid w:val="00A129C4"/>
    <w:rsid w:val="00A142F1"/>
    <w:rsid w:val="00A24795"/>
    <w:rsid w:val="00A24A41"/>
    <w:rsid w:val="00A310F0"/>
    <w:rsid w:val="00A34E53"/>
    <w:rsid w:val="00A3640F"/>
    <w:rsid w:val="00A450E7"/>
    <w:rsid w:val="00A50780"/>
    <w:rsid w:val="00A55DD9"/>
    <w:rsid w:val="00A61E48"/>
    <w:rsid w:val="00A651C6"/>
    <w:rsid w:val="00A700B8"/>
    <w:rsid w:val="00A739AC"/>
    <w:rsid w:val="00A77262"/>
    <w:rsid w:val="00A77361"/>
    <w:rsid w:val="00A853BE"/>
    <w:rsid w:val="00A87BF2"/>
    <w:rsid w:val="00A96A4E"/>
    <w:rsid w:val="00AB33D4"/>
    <w:rsid w:val="00AC61CB"/>
    <w:rsid w:val="00AC69F7"/>
    <w:rsid w:val="00AD005D"/>
    <w:rsid w:val="00AE319B"/>
    <w:rsid w:val="00AE70FC"/>
    <w:rsid w:val="00B01544"/>
    <w:rsid w:val="00B0159B"/>
    <w:rsid w:val="00B05331"/>
    <w:rsid w:val="00B235C1"/>
    <w:rsid w:val="00B2383A"/>
    <w:rsid w:val="00B24D5B"/>
    <w:rsid w:val="00B319BA"/>
    <w:rsid w:val="00B36017"/>
    <w:rsid w:val="00B37598"/>
    <w:rsid w:val="00B43EC8"/>
    <w:rsid w:val="00B5400B"/>
    <w:rsid w:val="00B60928"/>
    <w:rsid w:val="00B60B05"/>
    <w:rsid w:val="00B80D82"/>
    <w:rsid w:val="00B9238A"/>
    <w:rsid w:val="00B929D4"/>
    <w:rsid w:val="00B96735"/>
    <w:rsid w:val="00BA2EAC"/>
    <w:rsid w:val="00BA6418"/>
    <w:rsid w:val="00BA69B8"/>
    <w:rsid w:val="00BB4450"/>
    <w:rsid w:val="00BC031B"/>
    <w:rsid w:val="00BC0D43"/>
    <w:rsid w:val="00BC5912"/>
    <w:rsid w:val="00BC5BD5"/>
    <w:rsid w:val="00BE5824"/>
    <w:rsid w:val="00BF1A3F"/>
    <w:rsid w:val="00BF2E91"/>
    <w:rsid w:val="00C01E8D"/>
    <w:rsid w:val="00C06B0C"/>
    <w:rsid w:val="00C071BE"/>
    <w:rsid w:val="00C11EFA"/>
    <w:rsid w:val="00C12B6C"/>
    <w:rsid w:val="00C1506C"/>
    <w:rsid w:val="00C23A48"/>
    <w:rsid w:val="00C24FAB"/>
    <w:rsid w:val="00C31C25"/>
    <w:rsid w:val="00C33D91"/>
    <w:rsid w:val="00C34DF7"/>
    <w:rsid w:val="00C40450"/>
    <w:rsid w:val="00C434B8"/>
    <w:rsid w:val="00C538B2"/>
    <w:rsid w:val="00C62E82"/>
    <w:rsid w:val="00C819F8"/>
    <w:rsid w:val="00C915F1"/>
    <w:rsid w:val="00C92059"/>
    <w:rsid w:val="00C97F82"/>
    <w:rsid w:val="00CB199B"/>
    <w:rsid w:val="00CB3196"/>
    <w:rsid w:val="00CC1DAE"/>
    <w:rsid w:val="00CC2019"/>
    <w:rsid w:val="00CD0ED5"/>
    <w:rsid w:val="00CE67A6"/>
    <w:rsid w:val="00CF51C4"/>
    <w:rsid w:val="00D03BC1"/>
    <w:rsid w:val="00D06111"/>
    <w:rsid w:val="00D12191"/>
    <w:rsid w:val="00D17B23"/>
    <w:rsid w:val="00D21D6B"/>
    <w:rsid w:val="00D22843"/>
    <w:rsid w:val="00D22EAC"/>
    <w:rsid w:val="00D41705"/>
    <w:rsid w:val="00D62CE3"/>
    <w:rsid w:val="00D654CE"/>
    <w:rsid w:val="00D67567"/>
    <w:rsid w:val="00D679CF"/>
    <w:rsid w:val="00D713A3"/>
    <w:rsid w:val="00D74820"/>
    <w:rsid w:val="00D86D52"/>
    <w:rsid w:val="00D87DD4"/>
    <w:rsid w:val="00DA3887"/>
    <w:rsid w:val="00DA5166"/>
    <w:rsid w:val="00DC1C7B"/>
    <w:rsid w:val="00DC6674"/>
    <w:rsid w:val="00DD33BB"/>
    <w:rsid w:val="00DE60EA"/>
    <w:rsid w:val="00DF0972"/>
    <w:rsid w:val="00DF1CC5"/>
    <w:rsid w:val="00DF461E"/>
    <w:rsid w:val="00DF4B2E"/>
    <w:rsid w:val="00E00DD3"/>
    <w:rsid w:val="00E03DCE"/>
    <w:rsid w:val="00E04A2B"/>
    <w:rsid w:val="00E079DB"/>
    <w:rsid w:val="00E21FD6"/>
    <w:rsid w:val="00E43006"/>
    <w:rsid w:val="00E469F8"/>
    <w:rsid w:val="00E6098A"/>
    <w:rsid w:val="00E61147"/>
    <w:rsid w:val="00E7092F"/>
    <w:rsid w:val="00E82937"/>
    <w:rsid w:val="00E86614"/>
    <w:rsid w:val="00EC0E60"/>
    <w:rsid w:val="00EC4622"/>
    <w:rsid w:val="00EF793D"/>
    <w:rsid w:val="00F15206"/>
    <w:rsid w:val="00F15752"/>
    <w:rsid w:val="00F202A1"/>
    <w:rsid w:val="00F3114E"/>
    <w:rsid w:val="00F34A97"/>
    <w:rsid w:val="00F44F1E"/>
    <w:rsid w:val="00F53D46"/>
    <w:rsid w:val="00F55E70"/>
    <w:rsid w:val="00F56291"/>
    <w:rsid w:val="00F57B8C"/>
    <w:rsid w:val="00F60020"/>
    <w:rsid w:val="00F61F0D"/>
    <w:rsid w:val="00F66B25"/>
    <w:rsid w:val="00F76D76"/>
    <w:rsid w:val="00F87994"/>
    <w:rsid w:val="00F953B8"/>
    <w:rsid w:val="00F97948"/>
    <w:rsid w:val="00FA2744"/>
    <w:rsid w:val="00FB13D5"/>
    <w:rsid w:val="00FB3909"/>
    <w:rsid w:val="00FC272A"/>
    <w:rsid w:val="00FC6414"/>
    <w:rsid w:val="00FD0AAF"/>
    <w:rsid w:val="00FD6730"/>
    <w:rsid w:val="00FD7483"/>
    <w:rsid w:val="00FE0882"/>
    <w:rsid w:val="00FE0EB7"/>
    <w:rsid w:val="00FE2655"/>
    <w:rsid w:val="00FE5653"/>
    <w:rsid w:val="00FF4340"/>
    <w:rsid w:val="00FF4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143E"/>
  <w15:docId w15:val="{4CBF11FD-7EB5-4154-B66C-7DEB428A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F1"/>
  </w:style>
  <w:style w:type="paragraph" w:styleId="Titre1">
    <w:name w:val="heading 1"/>
    <w:basedOn w:val="Normal"/>
    <w:next w:val="Normal"/>
    <w:link w:val="Titre1Car"/>
    <w:uiPriority w:val="9"/>
    <w:qFormat/>
    <w:rsid w:val="00BF1A3F"/>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1A3F"/>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1A3F"/>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F1A3F"/>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F1A3F"/>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F1A3F"/>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F1A3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F1A3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F1A3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6B0C"/>
    <w:rPr>
      <w:color w:val="0000FF" w:themeColor="hyperlink"/>
      <w:u w:val="single"/>
    </w:rPr>
  </w:style>
  <w:style w:type="table" w:styleId="Grilledutableau">
    <w:name w:val="Table Grid"/>
    <w:basedOn w:val="TableauNormal"/>
    <w:uiPriority w:val="59"/>
    <w:rsid w:val="00C0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6B0C"/>
    <w:pPr>
      <w:ind w:left="720"/>
      <w:contextualSpacing/>
    </w:pPr>
  </w:style>
  <w:style w:type="paragraph" w:styleId="En-tte">
    <w:name w:val="header"/>
    <w:basedOn w:val="Normal"/>
    <w:link w:val="En-tteCar"/>
    <w:uiPriority w:val="99"/>
    <w:semiHidden/>
    <w:unhideWhenUsed/>
    <w:rsid w:val="005C5B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5B51"/>
  </w:style>
  <w:style w:type="paragraph" w:styleId="Pieddepage">
    <w:name w:val="footer"/>
    <w:basedOn w:val="Normal"/>
    <w:link w:val="PieddepageCar"/>
    <w:uiPriority w:val="99"/>
    <w:unhideWhenUsed/>
    <w:rsid w:val="005C5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B51"/>
  </w:style>
  <w:style w:type="character" w:customStyle="1" w:styleId="Titre1Car">
    <w:name w:val="Titre 1 Car"/>
    <w:basedOn w:val="Policepardfaut"/>
    <w:link w:val="Titre1"/>
    <w:uiPriority w:val="9"/>
    <w:rsid w:val="00BF1A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F1A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1A3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F1A3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F1A3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F1A3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F1A3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F1A3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F1A3F"/>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073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73C9"/>
    <w:rPr>
      <w:rFonts w:ascii="Segoe UI" w:hAnsi="Segoe UI" w:cs="Segoe UI"/>
      <w:sz w:val="18"/>
      <w:szCs w:val="18"/>
    </w:rPr>
  </w:style>
  <w:style w:type="paragraph" w:styleId="NormalWeb">
    <w:name w:val="Normal (Web)"/>
    <w:basedOn w:val="Normal"/>
    <w:uiPriority w:val="99"/>
    <w:unhideWhenUsed/>
    <w:rsid w:val="009865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6qdm">
    <w:name w:val="_6qdm"/>
    <w:basedOn w:val="Policepardfaut"/>
    <w:rsid w:val="009865AE"/>
  </w:style>
  <w:style w:type="paragraph" w:styleId="En-ttedetabledesmatires">
    <w:name w:val="TOC Heading"/>
    <w:basedOn w:val="Titre1"/>
    <w:next w:val="Normal"/>
    <w:uiPriority w:val="39"/>
    <w:unhideWhenUsed/>
    <w:qFormat/>
    <w:rsid w:val="00BA2EAC"/>
    <w:pPr>
      <w:numPr>
        <w:numId w:val="0"/>
      </w:num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BA2EAC"/>
    <w:pPr>
      <w:spacing w:after="100"/>
    </w:pPr>
  </w:style>
  <w:style w:type="paragraph" w:styleId="TM2">
    <w:name w:val="toc 2"/>
    <w:basedOn w:val="Normal"/>
    <w:next w:val="Normal"/>
    <w:autoRedefine/>
    <w:uiPriority w:val="39"/>
    <w:unhideWhenUsed/>
    <w:rsid w:val="00BA2EAC"/>
    <w:pPr>
      <w:spacing w:after="100"/>
      <w:ind w:left="220"/>
    </w:pPr>
  </w:style>
  <w:style w:type="paragraph" w:styleId="TM3">
    <w:name w:val="toc 3"/>
    <w:basedOn w:val="Normal"/>
    <w:next w:val="Normal"/>
    <w:autoRedefine/>
    <w:uiPriority w:val="39"/>
    <w:unhideWhenUsed/>
    <w:rsid w:val="00BA2EA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9671">
      <w:bodyDiv w:val="1"/>
      <w:marLeft w:val="0"/>
      <w:marRight w:val="0"/>
      <w:marTop w:val="0"/>
      <w:marBottom w:val="0"/>
      <w:divBdr>
        <w:top w:val="none" w:sz="0" w:space="0" w:color="auto"/>
        <w:left w:val="none" w:sz="0" w:space="0" w:color="auto"/>
        <w:bottom w:val="none" w:sz="0" w:space="0" w:color="auto"/>
        <w:right w:val="none" w:sz="0" w:space="0" w:color="auto"/>
      </w:divBdr>
    </w:div>
    <w:div w:id="56126310">
      <w:bodyDiv w:val="1"/>
      <w:marLeft w:val="0"/>
      <w:marRight w:val="0"/>
      <w:marTop w:val="0"/>
      <w:marBottom w:val="0"/>
      <w:divBdr>
        <w:top w:val="none" w:sz="0" w:space="0" w:color="auto"/>
        <w:left w:val="none" w:sz="0" w:space="0" w:color="auto"/>
        <w:bottom w:val="none" w:sz="0" w:space="0" w:color="auto"/>
        <w:right w:val="none" w:sz="0" w:space="0" w:color="auto"/>
      </w:divBdr>
    </w:div>
    <w:div w:id="174465453">
      <w:bodyDiv w:val="1"/>
      <w:marLeft w:val="0"/>
      <w:marRight w:val="0"/>
      <w:marTop w:val="0"/>
      <w:marBottom w:val="0"/>
      <w:divBdr>
        <w:top w:val="none" w:sz="0" w:space="0" w:color="auto"/>
        <w:left w:val="none" w:sz="0" w:space="0" w:color="auto"/>
        <w:bottom w:val="none" w:sz="0" w:space="0" w:color="auto"/>
        <w:right w:val="none" w:sz="0" w:space="0" w:color="auto"/>
      </w:divBdr>
    </w:div>
    <w:div w:id="246427628">
      <w:bodyDiv w:val="1"/>
      <w:marLeft w:val="0"/>
      <w:marRight w:val="0"/>
      <w:marTop w:val="0"/>
      <w:marBottom w:val="0"/>
      <w:divBdr>
        <w:top w:val="none" w:sz="0" w:space="0" w:color="auto"/>
        <w:left w:val="none" w:sz="0" w:space="0" w:color="auto"/>
        <w:bottom w:val="none" w:sz="0" w:space="0" w:color="auto"/>
        <w:right w:val="none" w:sz="0" w:space="0" w:color="auto"/>
      </w:divBdr>
    </w:div>
    <w:div w:id="300312776">
      <w:bodyDiv w:val="1"/>
      <w:marLeft w:val="0"/>
      <w:marRight w:val="0"/>
      <w:marTop w:val="0"/>
      <w:marBottom w:val="0"/>
      <w:divBdr>
        <w:top w:val="none" w:sz="0" w:space="0" w:color="auto"/>
        <w:left w:val="none" w:sz="0" w:space="0" w:color="auto"/>
        <w:bottom w:val="none" w:sz="0" w:space="0" w:color="auto"/>
        <w:right w:val="none" w:sz="0" w:space="0" w:color="auto"/>
      </w:divBdr>
    </w:div>
    <w:div w:id="330912959">
      <w:bodyDiv w:val="1"/>
      <w:marLeft w:val="0"/>
      <w:marRight w:val="0"/>
      <w:marTop w:val="0"/>
      <w:marBottom w:val="0"/>
      <w:divBdr>
        <w:top w:val="none" w:sz="0" w:space="0" w:color="auto"/>
        <w:left w:val="none" w:sz="0" w:space="0" w:color="auto"/>
        <w:bottom w:val="none" w:sz="0" w:space="0" w:color="auto"/>
        <w:right w:val="none" w:sz="0" w:space="0" w:color="auto"/>
      </w:divBdr>
    </w:div>
    <w:div w:id="394818243">
      <w:bodyDiv w:val="1"/>
      <w:marLeft w:val="0"/>
      <w:marRight w:val="0"/>
      <w:marTop w:val="0"/>
      <w:marBottom w:val="0"/>
      <w:divBdr>
        <w:top w:val="none" w:sz="0" w:space="0" w:color="auto"/>
        <w:left w:val="none" w:sz="0" w:space="0" w:color="auto"/>
        <w:bottom w:val="none" w:sz="0" w:space="0" w:color="auto"/>
        <w:right w:val="none" w:sz="0" w:space="0" w:color="auto"/>
      </w:divBdr>
      <w:divsChild>
        <w:div w:id="86312270">
          <w:marLeft w:val="0"/>
          <w:marRight w:val="0"/>
          <w:marTop w:val="0"/>
          <w:marBottom w:val="0"/>
          <w:divBdr>
            <w:top w:val="none" w:sz="0" w:space="0" w:color="auto"/>
            <w:left w:val="none" w:sz="0" w:space="0" w:color="auto"/>
            <w:bottom w:val="none" w:sz="0" w:space="0" w:color="auto"/>
            <w:right w:val="none" w:sz="0" w:space="0" w:color="auto"/>
          </w:divBdr>
          <w:divsChild>
            <w:div w:id="1933274957">
              <w:marLeft w:val="0"/>
              <w:marRight w:val="0"/>
              <w:marTop w:val="0"/>
              <w:marBottom w:val="0"/>
              <w:divBdr>
                <w:top w:val="none" w:sz="0" w:space="0" w:color="auto"/>
                <w:left w:val="none" w:sz="0" w:space="0" w:color="auto"/>
                <w:bottom w:val="none" w:sz="0" w:space="0" w:color="auto"/>
                <w:right w:val="none" w:sz="0" w:space="0" w:color="auto"/>
              </w:divBdr>
              <w:divsChild>
                <w:div w:id="9915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102">
          <w:marLeft w:val="0"/>
          <w:marRight w:val="0"/>
          <w:marTop w:val="0"/>
          <w:marBottom w:val="0"/>
          <w:divBdr>
            <w:top w:val="none" w:sz="0" w:space="0" w:color="auto"/>
            <w:left w:val="none" w:sz="0" w:space="0" w:color="auto"/>
            <w:bottom w:val="none" w:sz="0" w:space="0" w:color="auto"/>
            <w:right w:val="none" w:sz="0" w:space="0" w:color="auto"/>
          </w:divBdr>
        </w:div>
      </w:divsChild>
    </w:div>
    <w:div w:id="507867541">
      <w:bodyDiv w:val="1"/>
      <w:marLeft w:val="0"/>
      <w:marRight w:val="0"/>
      <w:marTop w:val="0"/>
      <w:marBottom w:val="0"/>
      <w:divBdr>
        <w:top w:val="none" w:sz="0" w:space="0" w:color="auto"/>
        <w:left w:val="none" w:sz="0" w:space="0" w:color="auto"/>
        <w:bottom w:val="none" w:sz="0" w:space="0" w:color="auto"/>
        <w:right w:val="none" w:sz="0" w:space="0" w:color="auto"/>
      </w:divBdr>
    </w:div>
    <w:div w:id="549003884">
      <w:bodyDiv w:val="1"/>
      <w:marLeft w:val="0"/>
      <w:marRight w:val="0"/>
      <w:marTop w:val="0"/>
      <w:marBottom w:val="0"/>
      <w:divBdr>
        <w:top w:val="none" w:sz="0" w:space="0" w:color="auto"/>
        <w:left w:val="none" w:sz="0" w:space="0" w:color="auto"/>
        <w:bottom w:val="none" w:sz="0" w:space="0" w:color="auto"/>
        <w:right w:val="none" w:sz="0" w:space="0" w:color="auto"/>
      </w:divBdr>
    </w:div>
    <w:div w:id="549462743">
      <w:bodyDiv w:val="1"/>
      <w:marLeft w:val="0"/>
      <w:marRight w:val="0"/>
      <w:marTop w:val="0"/>
      <w:marBottom w:val="0"/>
      <w:divBdr>
        <w:top w:val="none" w:sz="0" w:space="0" w:color="auto"/>
        <w:left w:val="none" w:sz="0" w:space="0" w:color="auto"/>
        <w:bottom w:val="none" w:sz="0" w:space="0" w:color="auto"/>
        <w:right w:val="none" w:sz="0" w:space="0" w:color="auto"/>
      </w:divBdr>
    </w:div>
    <w:div w:id="891036340">
      <w:bodyDiv w:val="1"/>
      <w:marLeft w:val="0"/>
      <w:marRight w:val="0"/>
      <w:marTop w:val="0"/>
      <w:marBottom w:val="0"/>
      <w:divBdr>
        <w:top w:val="none" w:sz="0" w:space="0" w:color="auto"/>
        <w:left w:val="none" w:sz="0" w:space="0" w:color="auto"/>
        <w:bottom w:val="none" w:sz="0" w:space="0" w:color="auto"/>
        <w:right w:val="none" w:sz="0" w:space="0" w:color="auto"/>
      </w:divBdr>
    </w:div>
    <w:div w:id="996955911">
      <w:bodyDiv w:val="1"/>
      <w:marLeft w:val="0"/>
      <w:marRight w:val="0"/>
      <w:marTop w:val="0"/>
      <w:marBottom w:val="0"/>
      <w:divBdr>
        <w:top w:val="none" w:sz="0" w:space="0" w:color="auto"/>
        <w:left w:val="none" w:sz="0" w:space="0" w:color="auto"/>
        <w:bottom w:val="none" w:sz="0" w:space="0" w:color="auto"/>
        <w:right w:val="none" w:sz="0" w:space="0" w:color="auto"/>
      </w:divBdr>
    </w:div>
    <w:div w:id="1061948156">
      <w:bodyDiv w:val="1"/>
      <w:marLeft w:val="0"/>
      <w:marRight w:val="0"/>
      <w:marTop w:val="0"/>
      <w:marBottom w:val="0"/>
      <w:divBdr>
        <w:top w:val="none" w:sz="0" w:space="0" w:color="auto"/>
        <w:left w:val="none" w:sz="0" w:space="0" w:color="auto"/>
        <w:bottom w:val="none" w:sz="0" w:space="0" w:color="auto"/>
        <w:right w:val="none" w:sz="0" w:space="0" w:color="auto"/>
      </w:divBdr>
    </w:div>
    <w:div w:id="1099329835">
      <w:bodyDiv w:val="1"/>
      <w:marLeft w:val="0"/>
      <w:marRight w:val="0"/>
      <w:marTop w:val="0"/>
      <w:marBottom w:val="0"/>
      <w:divBdr>
        <w:top w:val="none" w:sz="0" w:space="0" w:color="auto"/>
        <w:left w:val="none" w:sz="0" w:space="0" w:color="auto"/>
        <w:bottom w:val="none" w:sz="0" w:space="0" w:color="auto"/>
        <w:right w:val="none" w:sz="0" w:space="0" w:color="auto"/>
      </w:divBdr>
    </w:div>
    <w:div w:id="1159346300">
      <w:bodyDiv w:val="1"/>
      <w:marLeft w:val="0"/>
      <w:marRight w:val="0"/>
      <w:marTop w:val="0"/>
      <w:marBottom w:val="0"/>
      <w:divBdr>
        <w:top w:val="none" w:sz="0" w:space="0" w:color="auto"/>
        <w:left w:val="none" w:sz="0" w:space="0" w:color="auto"/>
        <w:bottom w:val="none" w:sz="0" w:space="0" w:color="auto"/>
        <w:right w:val="none" w:sz="0" w:space="0" w:color="auto"/>
      </w:divBdr>
    </w:div>
    <w:div w:id="1560894368">
      <w:bodyDiv w:val="1"/>
      <w:marLeft w:val="0"/>
      <w:marRight w:val="0"/>
      <w:marTop w:val="0"/>
      <w:marBottom w:val="0"/>
      <w:divBdr>
        <w:top w:val="none" w:sz="0" w:space="0" w:color="auto"/>
        <w:left w:val="none" w:sz="0" w:space="0" w:color="auto"/>
        <w:bottom w:val="none" w:sz="0" w:space="0" w:color="auto"/>
        <w:right w:val="none" w:sz="0" w:space="0" w:color="auto"/>
      </w:divBdr>
    </w:div>
    <w:div w:id="1568806603">
      <w:bodyDiv w:val="1"/>
      <w:marLeft w:val="0"/>
      <w:marRight w:val="0"/>
      <w:marTop w:val="0"/>
      <w:marBottom w:val="0"/>
      <w:divBdr>
        <w:top w:val="none" w:sz="0" w:space="0" w:color="auto"/>
        <w:left w:val="none" w:sz="0" w:space="0" w:color="auto"/>
        <w:bottom w:val="none" w:sz="0" w:space="0" w:color="auto"/>
        <w:right w:val="none" w:sz="0" w:space="0" w:color="auto"/>
      </w:divBdr>
    </w:div>
    <w:div w:id="1657807261">
      <w:bodyDiv w:val="1"/>
      <w:marLeft w:val="0"/>
      <w:marRight w:val="0"/>
      <w:marTop w:val="0"/>
      <w:marBottom w:val="0"/>
      <w:divBdr>
        <w:top w:val="none" w:sz="0" w:space="0" w:color="auto"/>
        <w:left w:val="none" w:sz="0" w:space="0" w:color="auto"/>
        <w:bottom w:val="none" w:sz="0" w:space="0" w:color="auto"/>
        <w:right w:val="none" w:sz="0" w:space="0" w:color="auto"/>
      </w:divBdr>
    </w:div>
    <w:div w:id="1817212380">
      <w:bodyDiv w:val="1"/>
      <w:marLeft w:val="0"/>
      <w:marRight w:val="0"/>
      <w:marTop w:val="0"/>
      <w:marBottom w:val="0"/>
      <w:divBdr>
        <w:top w:val="none" w:sz="0" w:space="0" w:color="auto"/>
        <w:left w:val="none" w:sz="0" w:space="0" w:color="auto"/>
        <w:bottom w:val="none" w:sz="0" w:space="0" w:color="auto"/>
        <w:right w:val="none" w:sz="0" w:space="0" w:color="auto"/>
      </w:divBdr>
    </w:div>
    <w:div w:id="1831827755">
      <w:bodyDiv w:val="1"/>
      <w:marLeft w:val="0"/>
      <w:marRight w:val="0"/>
      <w:marTop w:val="0"/>
      <w:marBottom w:val="0"/>
      <w:divBdr>
        <w:top w:val="none" w:sz="0" w:space="0" w:color="auto"/>
        <w:left w:val="none" w:sz="0" w:space="0" w:color="auto"/>
        <w:bottom w:val="none" w:sz="0" w:space="0" w:color="auto"/>
        <w:right w:val="none" w:sz="0" w:space="0" w:color="auto"/>
      </w:divBdr>
    </w:div>
    <w:div w:id="1946572583">
      <w:bodyDiv w:val="1"/>
      <w:marLeft w:val="0"/>
      <w:marRight w:val="0"/>
      <w:marTop w:val="0"/>
      <w:marBottom w:val="0"/>
      <w:divBdr>
        <w:top w:val="none" w:sz="0" w:space="0" w:color="auto"/>
        <w:left w:val="none" w:sz="0" w:space="0" w:color="auto"/>
        <w:bottom w:val="none" w:sz="0" w:space="0" w:color="auto"/>
        <w:right w:val="none" w:sz="0" w:space="0" w:color="auto"/>
      </w:divBdr>
    </w:div>
    <w:div w:id="1953241175">
      <w:bodyDiv w:val="1"/>
      <w:marLeft w:val="0"/>
      <w:marRight w:val="0"/>
      <w:marTop w:val="0"/>
      <w:marBottom w:val="0"/>
      <w:divBdr>
        <w:top w:val="none" w:sz="0" w:space="0" w:color="auto"/>
        <w:left w:val="none" w:sz="0" w:space="0" w:color="auto"/>
        <w:bottom w:val="none" w:sz="0" w:space="0" w:color="auto"/>
        <w:right w:val="none" w:sz="0" w:space="0" w:color="auto"/>
      </w:divBdr>
    </w:div>
    <w:div w:id="1998801132">
      <w:bodyDiv w:val="1"/>
      <w:marLeft w:val="0"/>
      <w:marRight w:val="0"/>
      <w:marTop w:val="0"/>
      <w:marBottom w:val="0"/>
      <w:divBdr>
        <w:top w:val="none" w:sz="0" w:space="0" w:color="auto"/>
        <w:left w:val="none" w:sz="0" w:space="0" w:color="auto"/>
        <w:bottom w:val="none" w:sz="0" w:space="0" w:color="auto"/>
        <w:right w:val="none" w:sz="0" w:space="0" w:color="auto"/>
      </w:divBdr>
    </w:div>
    <w:div w:id="2115634685">
      <w:bodyDiv w:val="1"/>
      <w:marLeft w:val="0"/>
      <w:marRight w:val="0"/>
      <w:marTop w:val="0"/>
      <w:marBottom w:val="0"/>
      <w:divBdr>
        <w:top w:val="none" w:sz="0" w:space="0" w:color="auto"/>
        <w:left w:val="none" w:sz="0" w:space="0" w:color="auto"/>
        <w:bottom w:val="none" w:sz="0" w:space="0" w:color="auto"/>
        <w:right w:val="none" w:sz="0" w:space="0" w:color="auto"/>
      </w:divBdr>
      <w:divsChild>
        <w:div w:id="147602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Feuille_de_calcul_Microsoft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D5EA-3A4A-43CD-B0FC-359CBF4D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7057</Words>
  <Characters>38819</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smilhau</dc:creator>
  <cp:keywords/>
  <dc:description/>
  <cp:lastModifiedBy>Pierre SALLIER</cp:lastModifiedBy>
  <cp:revision>2</cp:revision>
  <cp:lastPrinted>2021-04-12T08:13:00Z</cp:lastPrinted>
  <dcterms:created xsi:type="dcterms:W3CDTF">2022-04-27T07:17:00Z</dcterms:created>
  <dcterms:modified xsi:type="dcterms:W3CDTF">2022-04-27T07:17:00Z</dcterms:modified>
</cp:coreProperties>
</file>